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B192" w14:textId="77777777" w:rsidR="00642089" w:rsidRPr="0051066D" w:rsidRDefault="00E872F4"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3C2E0B" w14:paraId="349CFB53" w14:textId="77777777" w:rsidTr="00B25523">
        <w:trPr>
          <w:trHeight w:val="8976"/>
        </w:trPr>
        <w:tc>
          <w:tcPr>
            <w:tcW w:w="3178" w:type="dxa"/>
          </w:tcPr>
          <w:p w14:paraId="0582FA52" w14:textId="77777777" w:rsidR="00642089" w:rsidRPr="00BE480F" w:rsidRDefault="00E872F4"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59AB5FDE" wp14:editId="1E89A84F">
                  <wp:simplePos x="0" y="0"/>
                  <wp:positionH relativeFrom="page">
                    <wp:align>center</wp:align>
                  </wp:positionH>
                  <wp:positionV relativeFrom="paragraph">
                    <wp:posOffset>0</wp:posOffset>
                  </wp:positionV>
                  <wp:extent cx="1428949" cy="1276528"/>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276528"/>
                          </a:xfrm>
                          <a:prstGeom prst="rect">
                            <a:avLst/>
                          </a:prstGeom>
                        </pic:spPr>
                      </pic:pic>
                    </a:graphicData>
                  </a:graphic>
                </wp:anchor>
              </w:drawing>
            </w:r>
          </w:p>
        </w:tc>
        <w:tc>
          <w:tcPr>
            <w:tcW w:w="6229" w:type="dxa"/>
          </w:tcPr>
          <w:p w14:paraId="0CC9CBD2" w14:textId="77777777" w:rsidR="00642089" w:rsidRDefault="00E872F4"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220A9E51" wp14:editId="0C684512">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3C2E0B" w14:paraId="0E38DF37" w14:textId="77777777" w:rsidTr="0051066D">
                                    <w:trPr>
                                      <w:trHeight w:val="1837"/>
                                    </w:trPr>
                                    <w:tc>
                                      <w:tcPr>
                                        <w:tcW w:w="10632" w:type="dxa"/>
                                        <w:vAlign w:val="center"/>
                                      </w:tcPr>
                                      <w:p w14:paraId="755CA16E" w14:textId="77777777" w:rsidR="00642089" w:rsidRPr="003E0246" w:rsidRDefault="00E872F4"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7DA9F8C9" w14:textId="77777777" w:rsidR="00642089" w:rsidRPr="003E0246" w:rsidRDefault="00E872F4"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7CBA32B9" w14:textId="77777777" w:rsidR="00A66941" w:rsidRDefault="00E872F4"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3C2E0B" w14:paraId="19565550" w14:textId="77777777" w:rsidTr="0051066D">
                                    <w:trPr>
                                      <w:trHeight w:val="20"/>
                                    </w:trPr>
                                    <w:tc>
                                      <w:tcPr>
                                        <w:tcW w:w="10632" w:type="dxa"/>
                                      </w:tcPr>
                                      <w:p w14:paraId="36D80C22" w14:textId="77777777" w:rsidR="00A66941" w:rsidRPr="00642089" w:rsidRDefault="00E872F4" w:rsidP="000D139C">
                                        <w:pPr>
                                          <w:spacing w:before="240" w:after="0" w:line="240" w:lineRule="auto"/>
                                        </w:pPr>
                                        <w:r w:rsidRPr="00642089">
                                          <w:t xml:space="preserve">Attested on 26 April 2023 at 09:13 PM by Kondilo Prades </w:t>
                                        </w:r>
                                        <w:r w:rsidRPr="00642089">
                                          <w:t>(Principal)</w:t>
                                        </w:r>
                                      </w:p>
                                    </w:tc>
                                  </w:tr>
                                </w:tbl>
                                <w:p w14:paraId="20139330" w14:textId="77777777" w:rsidR="00A66941" w:rsidRDefault="00E872F4"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3C2E0B" w14:paraId="39A7CDD2" w14:textId="77777777" w:rsidTr="000D139C">
                                    <w:trPr>
                                      <w:trHeight w:val="522"/>
                                    </w:trPr>
                                    <w:tc>
                                      <w:tcPr>
                                        <w:tcW w:w="10632" w:type="dxa"/>
                                        <w:vAlign w:val="center"/>
                                      </w:tcPr>
                                      <w:p w14:paraId="2A0269F6" w14:textId="77777777" w:rsidR="00A66941" w:rsidRDefault="00E872F4"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3C2E0B" w14:paraId="27EF287B" w14:textId="77777777" w:rsidTr="000D139C">
                                    <w:trPr>
                                      <w:trHeight w:val="113"/>
                                    </w:trPr>
                                    <w:tc>
                                      <w:tcPr>
                                        <w:tcW w:w="10632" w:type="dxa"/>
                                      </w:tcPr>
                                      <w:p w14:paraId="758FC7C1" w14:textId="77777777" w:rsidR="00A66941" w:rsidRPr="00642089" w:rsidRDefault="00E872F4" w:rsidP="000D139C">
                                        <w:pPr>
                                          <w:spacing w:before="240" w:after="0" w:line="240" w:lineRule="auto"/>
                                        </w:pPr>
                                        <w:r w:rsidRPr="00642089">
                                          <w:t xml:space="preserve">Attested on 27 April 2023 at 06:03 PM by Travis Cute (School Council </w:t>
                                        </w:r>
                                        <w:r w:rsidRPr="00642089">
                                          <w:t>President)</w:t>
                                        </w:r>
                                      </w:p>
                                    </w:tc>
                                  </w:tr>
                                </w:tbl>
                                <w:p w14:paraId="1CF0C9C8" w14:textId="77777777" w:rsidR="00A66941" w:rsidRDefault="00E872F4" w:rsidP="00177D7F"/>
                              </w:txbxContent>
                            </wps:txbx>
                            <wps:bodyPr rot="0" vert="horz" wrap="square" anchor="t" anchorCtr="0" upright="1"/>
                          </wps:wsp>
                        </a:graphicData>
                      </a:graphic>
                    </wp:anchor>
                  </w:drawing>
                </mc:Choice>
                <mc:Fallback>
                  <w:pict>
                    <v:shapetype w14:anchorId="220A9E51"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3C2E0B" w14:paraId="0E38DF37" w14:textId="77777777" w:rsidTr="0051066D">
                              <w:trPr>
                                <w:trHeight w:val="1837"/>
                              </w:trPr>
                              <w:tc>
                                <w:tcPr>
                                  <w:tcW w:w="10632" w:type="dxa"/>
                                  <w:vAlign w:val="center"/>
                                </w:tcPr>
                                <w:p w14:paraId="755CA16E" w14:textId="77777777" w:rsidR="00642089" w:rsidRPr="003E0246" w:rsidRDefault="00E872F4"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7DA9F8C9" w14:textId="77777777" w:rsidR="00642089" w:rsidRPr="003E0246" w:rsidRDefault="00E872F4"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7CBA32B9" w14:textId="77777777" w:rsidR="00A66941" w:rsidRDefault="00E872F4"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3C2E0B" w14:paraId="19565550" w14:textId="77777777" w:rsidTr="0051066D">
                              <w:trPr>
                                <w:trHeight w:val="20"/>
                              </w:trPr>
                              <w:tc>
                                <w:tcPr>
                                  <w:tcW w:w="10632" w:type="dxa"/>
                                </w:tcPr>
                                <w:p w14:paraId="36D80C22" w14:textId="77777777" w:rsidR="00A66941" w:rsidRPr="00642089" w:rsidRDefault="00E872F4" w:rsidP="000D139C">
                                  <w:pPr>
                                    <w:spacing w:before="240" w:after="0" w:line="240" w:lineRule="auto"/>
                                  </w:pPr>
                                  <w:r w:rsidRPr="00642089">
                                    <w:t xml:space="preserve">Attested on 26 April 2023 at 09:13 PM by Kondilo Prades </w:t>
                                  </w:r>
                                  <w:r w:rsidRPr="00642089">
                                    <w:t>(Principal)</w:t>
                                  </w:r>
                                </w:p>
                              </w:tc>
                            </w:tr>
                          </w:tbl>
                          <w:p w14:paraId="20139330" w14:textId="77777777" w:rsidR="00A66941" w:rsidRDefault="00E872F4"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3C2E0B" w14:paraId="39A7CDD2" w14:textId="77777777" w:rsidTr="000D139C">
                              <w:trPr>
                                <w:trHeight w:val="522"/>
                              </w:trPr>
                              <w:tc>
                                <w:tcPr>
                                  <w:tcW w:w="10632" w:type="dxa"/>
                                  <w:vAlign w:val="center"/>
                                </w:tcPr>
                                <w:p w14:paraId="2A0269F6" w14:textId="77777777" w:rsidR="00A66941" w:rsidRDefault="00E872F4"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3C2E0B" w14:paraId="27EF287B" w14:textId="77777777" w:rsidTr="000D139C">
                              <w:trPr>
                                <w:trHeight w:val="113"/>
                              </w:trPr>
                              <w:tc>
                                <w:tcPr>
                                  <w:tcW w:w="10632" w:type="dxa"/>
                                </w:tcPr>
                                <w:p w14:paraId="758FC7C1" w14:textId="77777777" w:rsidR="00A66941" w:rsidRPr="00642089" w:rsidRDefault="00E872F4" w:rsidP="000D139C">
                                  <w:pPr>
                                    <w:spacing w:before="240" w:after="0" w:line="240" w:lineRule="auto"/>
                                  </w:pPr>
                                  <w:r w:rsidRPr="00642089">
                                    <w:t xml:space="preserve">Attested on 27 April 2023 at 06:03 PM by Travis Cute (School Council </w:t>
                                  </w:r>
                                  <w:r w:rsidRPr="00642089">
                                    <w:t>President)</w:t>
                                  </w:r>
                                </w:p>
                              </w:tc>
                            </w:tr>
                          </w:tbl>
                          <w:p w14:paraId="1CF0C9C8" w14:textId="77777777" w:rsidR="00A66941" w:rsidRDefault="00E872F4" w:rsidP="00177D7F"/>
                        </w:txbxContent>
                      </v:textbox>
                      <w10:wrap anchorx="margin"/>
                    </v:shape>
                  </w:pict>
                </mc:Fallback>
              </mc:AlternateContent>
            </w:r>
          </w:p>
        </w:tc>
      </w:tr>
    </w:tbl>
    <w:p w14:paraId="0562764C" w14:textId="77777777" w:rsidR="00B076DB" w:rsidRPr="0051066D" w:rsidRDefault="00E872F4"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Clyde Secondary College (7086)</w:t>
      </w:r>
    </w:p>
    <w:p w14:paraId="2D60FE9A" w14:textId="77777777" w:rsidR="00B25523" w:rsidRPr="00642089" w:rsidRDefault="00E872F4" w:rsidP="00A66941">
      <w:pPr>
        <w:ind w:right="419"/>
        <w:rPr>
          <w:color w:val="FFFFFF" w:themeColor="background1"/>
          <w:sz w:val="36"/>
          <w:szCs w:val="36"/>
        </w:rPr>
      </w:pPr>
    </w:p>
    <w:p w14:paraId="7D142E3C" w14:textId="77777777" w:rsidR="00BE480F" w:rsidRDefault="00E872F4" w:rsidP="00AF1438">
      <w:pPr>
        <w:ind w:left="540" w:right="419"/>
        <w:rPr>
          <w:color w:val="595959" w:themeColor="text1" w:themeTint="A6"/>
        </w:rPr>
      </w:pPr>
    </w:p>
    <w:p w14:paraId="0A3EC144" w14:textId="77777777" w:rsidR="00481904" w:rsidRDefault="00E872F4"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2488FEC8" w14:textId="77777777" w:rsidR="005568AC" w:rsidRDefault="00E872F4" w:rsidP="0050417D">
      <w:pPr>
        <w:pStyle w:val="ESHeading10"/>
        <w:spacing w:after="0" w:line="240" w:lineRule="auto"/>
      </w:pPr>
      <w:r>
        <w:t>How to read the Annual Report</w:t>
      </w:r>
    </w:p>
    <w:p w14:paraId="36A31786" w14:textId="77777777" w:rsidR="004D2A34" w:rsidRPr="006825C7" w:rsidRDefault="00E872F4" w:rsidP="004D2A34">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29CA337E" w14:textId="77777777" w:rsidR="009674DF" w:rsidRPr="007B3E14" w:rsidRDefault="00E872F4" w:rsidP="009674DF">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4D262B02" w14:textId="77777777" w:rsidR="009674DF" w:rsidRPr="007B3E14" w:rsidRDefault="00E872F4" w:rsidP="009674DF">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4C4CDB72" w14:textId="77777777" w:rsidR="009674DF" w:rsidRDefault="00E872F4" w:rsidP="009674DF">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3B8B7796" w14:textId="77777777" w:rsidR="005568AC" w:rsidRPr="00620299" w:rsidRDefault="00E872F4" w:rsidP="0050417D">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707780CB" w14:textId="77777777" w:rsidR="005568AC" w:rsidRDefault="00E872F4"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w:t>
      </w:r>
      <w:r>
        <w:rPr>
          <w:rFonts w:eastAsia="Arial" w:cs="Times New Roman"/>
          <w:color w:val="000000"/>
          <w:szCs w:val="20"/>
        </w:rPr>
        <w:t>the following</w:t>
      </w:r>
      <w:r>
        <w:rPr>
          <w:rFonts w:eastAsia="Arial" w:cs="Times New Roman"/>
          <w:color w:val="000000"/>
          <w:szCs w:val="20"/>
        </w:rPr>
        <w:t>:</w:t>
      </w:r>
    </w:p>
    <w:p w14:paraId="3394DAA4" w14:textId="77777777" w:rsidR="00A14E75" w:rsidRDefault="00E872F4"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709498D2" w14:textId="77777777" w:rsidR="004B0401" w:rsidRDefault="00E872F4"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0FB7A8ED" w14:textId="77777777" w:rsidR="00A14E75" w:rsidRPr="00A14E75" w:rsidRDefault="00E872F4"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13D850A9" w14:textId="77777777" w:rsidR="00A14E75" w:rsidRPr="00A14E75" w:rsidRDefault="00E872F4"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Secondary schools</w:t>
      </w:r>
    </w:p>
    <w:p w14:paraId="6C9B1E96" w14:textId="77777777" w:rsidR="00A14E75" w:rsidRDefault="00E872F4"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w:t>
      </w:r>
      <w:r>
        <w:rPr>
          <w:rFonts w:eastAsia="Arial" w:cs="Times New Roman"/>
          <w:bCs/>
          <w:color w:val="000000"/>
          <w:szCs w:val="20"/>
        </w:rPr>
        <w:t xml:space="preserve"> for Secondary </w:t>
      </w:r>
      <w:proofErr w:type="gramStart"/>
      <w:r>
        <w:rPr>
          <w:rFonts w:eastAsia="Arial" w:cs="Times New Roman"/>
          <w:bCs/>
          <w:color w:val="000000"/>
          <w:szCs w:val="20"/>
        </w:rPr>
        <w:t>schools</w:t>
      </w:r>
      <w:proofErr w:type="gramEnd"/>
    </w:p>
    <w:p w14:paraId="15F14D5E" w14:textId="77777777" w:rsidR="005568AC" w:rsidRDefault="00E872F4" w:rsidP="0050417D">
      <w:pPr>
        <w:spacing w:line="240" w:lineRule="auto"/>
        <w:ind w:left="720"/>
        <w:rPr>
          <w:rFonts w:eastAsia="Arial" w:cs="Times New Roman"/>
          <w:b/>
          <w:color w:val="000000"/>
          <w:szCs w:val="20"/>
        </w:rPr>
      </w:pPr>
      <w:r>
        <w:rPr>
          <w:rFonts w:eastAsia="Arial" w:cs="Times New Roman"/>
          <w:b/>
          <w:color w:val="000000"/>
          <w:szCs w:val="20"/>
        </w:rPr>
        <w:t>Learning</w:t>
      </w:r>
    </w:p>
    <w:p w14:paraId="6531BFC6" w14:textId="77777777" w:rsidR="005568AC" w:rsidRDefault="00E872F4"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English an</w:t>
      </w:r>
      <w:r>
        <w:rPr>
          <w:rFonts w:eastAsia="Arial" w:cs="Times New Roman"/>
          <w:color w:val="000000"/>
          <w:szCs w:val="20"/>
        </w:rPr>
        <w:t>d Mathematics for Teacher Judgements against the curriculum</w:t>
      </w:r>
    </w:p>
    <w:p w14:paraId="40970AB6" w14:textId="77777777" w:rsidR="004D2A34" w:rsidRDefault="00E872F4" w:rsidP="00046522">
      <w:pPr>
        <w:numPr>
          <w:ilvl w:val="0"/>
          <w:numId w:val="27"/>
        </w:numPr>
        <w:spacing w:after="100" w:line="240" w:lineRule="auto"/>
        <w:ind w:left="1434" w:hanging="357"/>
        <w:rPr>
          <w:rFonts w:eastAsia="Arial" w:cs="Times New Roman"/>
          <w:color w:val="000000"/>
          <w:szCs w:val="20"/>
        </w:rPr>
      </w:pPr>
      <w:r w:rsidRPr="004D2A34">
        <w:rPr>
          <w:rFonts w:eastAsia="Arial" w:cs="Times New Roman"/>
          <w:color w:val="000000"/>
          <w:szCs w:val="20"/>
        </w:rPr>
        <w:t>English and Mathematics for National Literacy and Numeracy tests (NAPLAN)</w:t>
      </w:r>
    </w:p>
    <w:p w14:paraId="7D82C4A6" w14:textId="77777777" w:rsidR="005568AC" w:rsidRDefault="00E872F4"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all subjects for Victorian Certificate of Education (VCE) examinations</w:t>
      </w:r>
    </w:p>
    <w:p w14:paraId="1CBF2106" w14:textId="77777777" w:rsidR="007F1B5B" w:rsidRDefault="00E872F4" w:rsidP="007F1B5B">
      <w:pPr>
        <w:spacing w:line="240" w:lineRule="auto"/>
        <w:ind w:left="720"/>
        <w:rPr>
          <w:rFonts w:eastAsia="Arial" w:cs="Times New Roman"/>
          <w:b/>
          <w:color w:val="000000"/>
          <w:szCs w:val="20"/>
        </w:rPr>
      </w:pPr>
      <w:r>
        <w:rPr>
          <w:rFonts w:eastAsia="Arial" w:cs="Times New Roman"/>
          <w:b/>
          <w:color w:val="000000"/>
          <w:szCs w:val="20"/>
        </w:rPr>
        <w:t>Wellbeing</w:t>
      </w:r>
    </w:p>
    <w:p w14:paraId="6B629B73" w14:textId="77777777" w:rsidR="007F1B5B" w:rsidRDefault="00E872F4" w:rsidP="007F1B5B">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Student Attitudes to School Survey:</w:t>
      </w:r>
    </w:p>
    <w:p w14:paraId="40F2746D" w14:textId="77777777" w:rsidR="007F1B5B" w:rsidRDefault="00E872F4" w:rsidP="007F1B5B">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Sense of Connectedness</w:t>
      </w:r>
    </w:p>
    <w:p w14:paraId="306957EF" w14:textId="77777777" w:rsidR="007F1B5B" w:rsidRPr="007F1B5B" w:rsidRDefault="00E872F4" w:rsidP="007F1B5B">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545F3999" w14:textId="77777777" w:rsidR="005568AC" w:rsidRDefault="00E872F4"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4319140" w14:textId="77777777" w:rsidR="005568AC" w:rsidRDefault="00E872F4" w:rsidP="0050417D">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14:paraId="5C9E28F4" w14:textId="77777777" w:rsidR="005568AC" w:rsidRDefault="00E872F4"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 xml:space="preserve">how many </w:t>
      </w:r>
      <w:proofErr w:type="gramStart"/>
      <w:r>
        <w:rPr>
          <w:rFonts w:eastAsia="Arial" w:cs="Times New Roman"/>
          <w:color w:val="000000"/>
          <w:szCs w:val="20"/>
        </w:rPr>
        <w:t>Year</w:t>
      </w:r>
      <w:proofErr w:type="gramEnd"/>
      <w:r>
        <w:rPr>
          <w:rFonts w:eastAsia="Arial" w:cs="Times New Roman"/>
          <w:color w:val="000000"/>
          <w:szCs w:val="20"/>
        </w:rPr>
        <w:t xml:space="preserve"> 7 students remain at the school through to Year 10</w:t>
      </w:r>
    </w:p>
    <w:p w14:paraId="3A95F747" w14:textId="77777777" w:rsidR="00B010EC" w:rsidRDefault="00E872F4"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w:t>
      </w:r>
      <w:r>
        <w:rPr>
          <w:rFonts w:eastAsia="Arial" w:cs="Times New Roman"/>
          <w:color w:val="000000"/>
          <w:szCs w:val="20"/>
        </w:rPr>
        <w:t xml:space="preserve">r studies or full-time </w:t>
      </w:r>
      <w:proofErr w:type="gramStart"/>
      <w:r>
        <w:rPr>
          <w:rFonts w:eastAsia="Arial" w:cs="Times New Roman"/>
          <w:color w:val="000000"/>
          <w:szCs w:val="20"/>
        </w:rPr>
        <w:t>work</w:t>
      </w:r>
      <w:proofErr w:type="gramEnd"/>
    </w:p>
    <w:p w14:paraId="263C2215" w14:textId="77777777" w:rsidR="009674DF" w:rsidRDefault="00E872F4"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Student attendance at school</w:t>
      </w:r>
    </w:p>
    <w:p w14:paraId="6BF43773" w14:textId="77777777" w:rsidR="00922D56" w:rsidRPr="00922D56" w:rsidRDefault="00E872F4" w:rsidP="00922D56">
      <w:pPr>
        <w:pStyle w:val="ESBodyText0"/>
        <w:spacing w:before="120" w:after="200" w:line="240" w:lineRule="auto"/>
      </w:pPr>
      <w:r w:rsidRPr="00922D56">
        <w:t xml:space="preserve">Results are displayed for the latest year and the average of the last four years (where available). </w:t>
      </w:r>
    </w:p>
    <w:p w14:paraId="13001CFC" w14:textId="77777777" w:rsidR="00922D56" w:rsidRPr="00922D56" w:rsidRDefault="00E872F4" w:rsidP="00922D56">
      <w:pPr>
        <w:pStyle w:val="ESBodyText0"/>
        <w:spacing w:after="200" w:line="240" w:lineRule="auto"/>
      </w:pPr>
      <w:r w:rsidRPr="00922D56">
        <w:t>As NAPLAN tests were not conducted in 2020:</w:t>
      </w:r>
    </w:p>
    <w:p w14:paraId="066499BC" w14:textId="77777777" w:rsidR="00922D56" w:rsidRPr="00922D56" w:rsidRDefault="00E872F4" w:rsidP="00922D56">
      <w:pPr>
        <w:pStyle w:val="ESBodyText0"/>
        <w:numPr>
          <w:ilvl w:val="0"/>
          <w:numId w:val="29"/>
        </w:numPr>
        <w:spacing w:after="200" w:line="240" w:lineRule="auto"/>
      </w:pPr>
      <w:r w:rsidRPr="00922D56">
        <w:t xml:space="preserve">the NAPLAN 4-year average displayed is the average of 2019, 2021, and 2022 </w:t>
      </w:r>
      <w:proofErr w:type="gramStart"/>
      <w:r w:rsidRPr="00922D56">
        <w:t>results</w:t>
      </w:r>
      <w:proofErr w:type="gramEnd"/>
    </w:p>
    <w:p w14:paraId="5C6A7EE3" w14:textId="77777777" w:rsidR="00922D56" w:rsidRPr="00922D56" w:rsidRDefault="00E872F4" w:rsidP="00922D56">
      <w:pPr>
        <w:pStyle w:val="ESBodyText0"/>
        <w:numPr>
          <w:ilvl w:val="0"/>
          <w:numId w:val="29"/>
        </w:numPr>
        <w:spacing w:after="200" w:line="240" w:lineRule="auto"/>
      </w:pPr>
      <w:r w:rsidRPr="00922D56">
        <w:t>2022 NAPLAN Learning Gain da</w:t>
      </w:r>
      <w:r w:rsidRPr="00922D56">
        <w:t xml:space="preserve">ta is not available, as the measure requires NAPLAN results from 2020 as a point of comparison with 2022 </w:t>
      </w:r>
      <w:proofErr w:type="gramStart"/>
      <w:r w:rsidRPr="00922D56">
        <w:t>results</w:t>
      </w:r>
      <w:proofErr w:type="gramEnd"/>
    </w:p>
    <w:p w14:paraId="7C92B024" w14:textId="77777777" w:rsidR="00786201" w:rsidRPr="001D3C2B" w:rsidRDefault="00E872F4" w:rsidP="00786201">
      <w:pPr>
        <w:pStyle w:val="Style10"/>
        <w:spacing w:before="0" w:after="120"/>
      </w:pPr>
      <w:r w:rsidRPr="00376FA0">
        <w:t>Considering COVID-19 when interpreting the Performance Summary</w:t>
      </w:r>
    </w:p>
    <w:p w14:paraId="227C4194" w14:textId="77777777" w:rsidR="009674DF" w:rsidRPr="003F1321" w:rsidRDefault="00E872F4" w:rsidP="009674DF">
      <w:pPr>
        <w:pStyle w:val="ESBodyText0"/>
        <w:spacing w:line="240" w:lineRule="auto"/>
      </w:pPr>
      <w:bookmarkStart w:id="0" w:name="_Hlk127543313"/>
      <w:r w:rsidRPr="003F1321">
        <w:t>The Victorian community's experience of COVID-19 had a significant impact on nor</w:t>
      </w:r>
      <w:r w:rsidRPr="003F1321">
        <w:t>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14:paraId="13EC7ED8" w14:textId="77777777" w:rsidR="009674DF" w:rsidRDefault="00E872F4" w:rsidP="009674DF">
      <w:pPr>
        <w:pStyle w:val="ESBodyText0"/>
        <w:spacing w:line="240" w:lineRule="auto"/>
      </w:pPr>
      <w:r w:rsidRPr="003F1321">
        <w:t>For example, in 2020</w:t>
      </w:r>
      <w:r>
        <w:t xml:space="preserve"> and 2021</w:t>
      </w:r>
      <w:r w:rsidRPr="003F1321">
        <w:t xml:space="preserve"> schoo</w:t>
      </w:r>
      <w:r w:rsidRPr="003F1321">
        <w:t>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 xml:space="preserve">influenced by local </w:t>
      </w:r>
      <w:r w:rsidRPr="003F1321">
        <w:t>processes and procedures adopted in response to remote and flexible learning.</w:t>
      </w:r>
    </w:p>
    <w:p w14:paraId="72CAE128" w14:textId="77777777" w:rsidR="009674DF" w:rsidRDefault="00E872F4" w:rsidP="009674DF">
      <w:pPr>
        <w:pStyle w:val="ESBodyText0"/>
        <w:spacing w:line="240" w:lineRule="auto"/>
      </w:pPr>
      <w:r>
        <w:t>Readers should keep this in mind when viewing and interpreting the data presented in the Annual Report.</w:t>
      </w:r>
    </w:p>
    <w:bookmarkEnd w:id="0"/>
    <w:p w14:paraId="6C2CC0AD" w14:textId="77777777" w:rsidR="00786201" w:rsidRDefault="00E872F4" w:rsidP="00786201">
      <w:pPr>
        <w:pStyle w:val="ESBodyText0"/>
        <w:spacing w:after="0" w:line="240" w:lineRule="auto"/>
      </w:pPr>
    </w:p>
    <w:p w14:paraId="0BE8A483" w14:textId="77777777" w:rsidR="0019466A" w:rsidRPr="00046522" w:rsidRDefault="00E872F4" w:rsidP="00046522">
      <w:pPr>
        <w:spacing w:after="0" w:line="240" w:lineRule="auto"/>
        <w:rPr>
          <w:rFonts w:eastAsiaTheme="majorEastAsia" w:cstheme="majorBidi"/>
          <w:bCs/>
          <w:sz w:val="16"/>
          <w:szCs w:val="16"/>
        </w:rPr>
      </w:pPr>
      <w:r>
        <w:br w:type="page"/>
      </w:r>
    </w:p>
    <w:p w14:paraId="76FBEC36" w14:textId="77777777" w:rsidR="0019466A" w:rsidRDefault="00E872F4" w:rsidP="0019466A">
      <w:pPr>
        <w:pStyle w:val="ESHeading10"/>
        <w:spacing w:after="0" w:line="240" w:lineRule="auto"/>
      </w:pPr>
      <w:r>
        <w:t>How to read the Annual Report (continued)</w:t>
      </w:r>
    </w:p>
    <w:p w14:paraId="39A1BD6B" w14:textId="77777777" w:rsidR="005568AC" w:rsidRDefault="00E872F4"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w:t>
      </w:r>
      <w:r>
        <w:t>er to?</w:t>
      </w:r>
    </w:p>
    <w:p w14:paraId="0CEC77A2" w14:textId="77777777" w:rsidR="00836D70" w:rsidRDefault="00E872F4"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66B63972" w14:textId="77777777" w:rsidR="00B637FF" w:rsidRDefault="00E872F4" w:rsidP="00836D70">
      <w:pPr>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 st</w:t>
      </w:r>
      <w:r>
        <w:rPr>
          <w:rFonts w:eastAsia="Arial"/>
          <w:color w:val="000000"/>
        </w:rPr>
        <w:t>udents and the school’s size and location.</w:t>
      </w:r>
    </w:p>
    <w:p w14:paraId="77C6C212" w14:textId="77777777" w:rsidR="005568AC" w:rsidRDefault="00E872F4" w:rsidP="0050417D">
      <w:pPr>
        <w:pStyle w:val="H2Line"/>
        <w:spacing w:before="0" w:after="120"/>
      </w:pPr>
      <w:r>
        <w:t xml:space="preserve">What does </w:t>
      </w:r>
      <w:r>
        <w:rPr>
          <w:i/>
        </w:rPr>
        <w:t>‘</w:t>
      </w:r>
      <w:r>
        <w:rPr>
          <w:i/>
        </w:rPr>
        <w:t>NDP</w:t>
      </w:r>
      <w:proofErr w:type="gramStart"/>
      <w:r>
        <w:rPr>
          <w:i/>
        </w:rPr>
        <w:t>’</w:t>
      </w:r>
      <w:proofErr w:type="gramEnd"/>
      <w:r>
        <w:t xml:space="preserve"> or ‘</w:t>
      </w:r>
      <w:r>
        <w:rPr>
          <w:i/>
        </w:rPr>
        <w:t>NDA</w:t>
      </w:r>
      <w:r>
        <w:t>’ mean?</w:t>
      </w:r>
    </w:p>
    <w:p w14:paraId="1F102FD1" w14:textId="77777777" w:rsidR="00836D70" w:rsidRDefault="00E872F4" w:rsidP="00836D70">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w:t>
      </w:r>
      <w:r w:rsidRPr="00783E13">
        <w:rPr>
          <w:rFonts w:eastAsia="Arial" w:cs="Times New Roman"/>
          <w:color w:val="000000"/>
          <w:szCs w:val="20"/>
        </w:rPr>
        <w:t xml:space="preserve"> lead to identification will result in an ‘NDP’ label.</w:t>
      </w:r>
    </w:p>
    <w:p w14:paraId="4B072164" w14:textId="77777777" w:rsidR="00836D70" w:rsidRDefault="00E872F4"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w:t>
      </w:r>
      <w:proofErr w:type="gramStart"/>
      <w:r>
        <w:rPr>
          <w:rFonts w:eastAsia="Arial" w:cs="Times New Roman"/>
          <w:color w:val="000000"/>
          <w:szCs w:val="20"/>
        </w:rPr>
        <w:t>particular measures</w:t>
      </w:r>
      <w:proofErr w:type="gramEnd"/>
      <w:r>
        <w:rPr>
          <w:rFonts w:eastAsia="Arial" w:cs="Times New Roman"/>
          <w:color w:val="000000"/>
          <w:szCs w:val="20"/>
        </w:rPr>
        <w:t xml:space="preserve"> due to low enrolments. There may be no students enrolled in some year levels, so school comparisons are not possible.</w:t>
      </w:r>
    </w:p>
    <w:p w14:paraId="6B98E992" w14:textId="77777777" w:rsidR="004B0401" w:rsidRDefault="00E872F4" w:rsidP="00836D70">
      <w:pPr>
        <w:spacing w:after="240" w:line="240" w:lineRule="auto"/>
      </w:pPr>
      <w:r>
        <w:rPr>
          <w:rFonts w:eastAsia="Arial" w:cs="Times New Roman"/>
          <w:color w:val="000000"/>
          <w:szCs w:val="20"/>
        </w:rPr>
        <w:t>Note that new schools only have the latest year of data and no comparative data from pr</w:t>
      </w:r>
      <w:r>
        <w:rPr>
          <w:rFonts w:eastAsia="Arial" w:cs="Times New Roman"/>
          <w:color w:val="000000"/>
          <w:szCs w:val="20"/>
        </w:rPr>
        <w:t>evious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6445639F" w14:textId="77777777" w:rsidR="005568AC" w:rsidRDefault="00E872F4"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550BC605" w14:textId="77777777" w:rsidR="00836D70" w:rsidRDefault="00E872F4" w:rsidP="00836D70">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w:t>
      </w:r>
      <w:r>
        <w:rPr>
          <w:rFonts w:eastAsia="Arial"/>
          <w:color w:val="000000"/>
        </w:rPr>
        <w:t xml:space="preserve">ng, social </w:t>
      </w:r>
      <w:proofErr w:type="gramStart"/>
      <w:r>
        <w:rPr>
          <w:rFonts w:eastAsia="Arial"/>
          <w:color w:val="000000"/>
        </w:rPr>
        <w:t>development</w:t>
      </w:r>
      <w:proofErr w:type="gramEnd"/>
      <w:r>
        <w:rPr>
          <w:rFonts w:eastAsia="Arial"/>
          <w:color w:val="000000"/>
        </w:rPr>
        <w:t xml:space="preserve"> and active and informed citizenship. </w:t>
      </w:r>
    </w:p>
    <w:p w14:paraId="3FB87FF0" w14:textId="77777777" w:rsidR="00836D70" w:rsidRDefault="00E872F4" w:rsidP="00836D70">
      <w:pPr>
        <w:spacing w:line="240" w:lineRule="auto"/>
        <w:rPr>
          <w:rFonts w:eastAsia="Arial"/>
          <w:color w:val="000000"/>
        </w:rPr>
      </w:pPr>
      <w:r>
        <w:rPr>
          <w:rFonts w:eastAsia="Arial"/>
          <w:color w:val="000000"/>
        </w:rPr>
        <w:t xml:space="preserve">The Victorian Curriculum is assessed through teacher judgements of student achievement based on classroom learning. </w:t>
      </w:r>
    </w:p>
    <w:p w14:paraId="2410F707" w14:textId="77777777" w:rsidR="00836D70" w:rsidRDefault="00E872F4" w:rsidP="00836D70">
      <w:pPr>
        <w:spacing w:line="240" w:lineRule="auto"/>
      </w:pPr>
      <w:r>
        <w:rPr>
          <w:rFonts w:eastAsia="Arial"/>
          <w:color w:val="000000"/>
        </w:rPr>
        <w:t>The curriculum has been developed to ensure that school subjects and their ach</w:t>
      </w:r>
      <w:r>
        <w:rPr>
          <w:rFonts w:eastAsia="Arial"/>
          <w:color w:val="000000"/>
        </w:rPr>
        <w:t>ievement standards enable continuous learning for all students, including students with disabilities.</w:t>
      </w:r>
    </w:p>
    <w:p w14:paraId="39E17D0B" w14:textId="77777777" w:rsidR="00836D70" w:rsidRDefault="00E872F4" w:rsidP="00836D70">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1A86DD00" w14:textId="77777777" w:rsidR="004B0401" w:rsidRDefault="00E872F4" w:rsidP="00836D70">
      <w:pPr>
        <w:spacing w:line="240" w:lineRule="auto"/>
        <w:rPr>
          <w:rFonts w:eastAsia="Arial"/>
          <w:color w:val="000000"/>
        </w:rPr>
      </w:pPr>
      <w:r>
        <w:rPr>
          <w:rFonts w:eastAsia="Arial"/>
          <w:color w:val="000000"/>
        </w:rPr>
        <w:t xml:space="preserve">‘Levels A to D’ may </w:t>
      </w:r>
      <w:r>
        <w:rPr>
          <w:rFonts w:eastAsia="Arial"/>
          <w:color w:val="000000"/>
        </w:rPr>
        <w:t>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w:t>
      </w:r>
      <w:r>
        <w:rPr>
          <w:rFonts w:eastAsia="Arial"/>
          <w:color w:val="000000"/>
        </w:rPr>
        <w:t>ment for ‘Levels A to D’).</w:t>
      </w:r>
    </w:p>
    <w:p w14:paraId="42D8FFD9" w14:textId="77777777" w:rsidR="003F425B" w:rsidRDefault="00E872F4" w:rsidP="0050417D">
      <w:pPr>
        <w:spacing w:line="240" w:lineRule="auto"/>
        <w:sectPr w:rsidR="003F425B"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19DC002D" w14:textId="77777777" w:rsidR="0038585D" w:rsidRPr="004A27D4" w:rsidRDefault="00E872F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3C2E0B" w14:paraId="0EA1931C" w14:textId="77777777" w:rsidTr="007B205B">
        <w:trPr>
          <w:trHeight w:val="15"/>
        </w:trPr>
        <w:tc>
          <w:tcPr>
            <w:tcW w:w="10774" w:type="dxa"/>
            <w:shd w:val="clear" w:color="auto" w:fill="auto"/>
          </w:tcPr>
          <w:p w14:paraId="27FF77BF" w14:textId="77777777" w:rsidR="00777DB2" w:rsidRPr="00B431AC" w:rsidRDefault="00E872F4" w:rsidP="00F748EB">
            <w:pPr>
              <w:pStyle w:val="Style1"/>
              <w:spacing w:before="0"/>
              <w:jc w:val="both"/>
              <w:rPr>
                <w:b/>
                <w:bCs w:val="0"/>
                <w:szCs w:val="24"/>
              </w:rPr>
            </w:pPr>
            <w:r w:rsidRPr="00B431AC">
              <w:rPr>
                <w:b/>
                <w:bCs w:val="0"/>
                <w:szCs w:val="24"/>
              </w:rPr>
              <w:t>School context</w:t>
            </w:r>
          </w:p>
        </w:tc>
      </w:tr>
      <w:tr w:rsidR="003C2E0B" w14:paraId="545AFDA4" w14:textId="77777777" w:rsidTr="007B205B">
        <w:trPr>
          <w:trHeight w:val="15"/>
        </w:trPr>
        <w:tc>
          <w:tcPr>
            <w:tcW w:w="10774" w:type="dxa"/>
            <w:shd w:val="clear" w:color="auto" w:fill="FFFFFF" w:themeFill="background1"/>
          </w:tcPr>
          <w:p w14:paraId="67955FE7" w14:textId="77777777" w:rsidR="00777DB2" w:rsidRPr="00B431AC" w:rsidRDefault="00E872F4" w:rsidP="00994A0F">
            <w:pPr>
              <w:pStyle w:val="Heading3"/>
              <w:spacing w:before="0" w:after="0"/>
              <w:rPr>
                <w:b w:val="0"/>
                <w:color w:val="auto"/>
                <w:sz w:val="18"/>
              </w:rPr>
            </w:pPr>
            <w:r w:rsidRPr="00B431AC">
              <w:rPr>
                <w:b w:val="0"/>
                <w:color w:val="000000"/>
                <w:sz w:val="18"/>
              </w:rPr>
              <w:t xml:space="preserve">Clyde Secondary College opened January 2022 commencing with a Year 7 intake. 2023 will see the </w:t>
            </w:r>
            <w:r w:rsidRPr="00B431AC">
              <w:rPr>
                <w:b w:val="0"/>
                <w:color w:val="000000"/>
                <w:sz w:val="18"/>
              </w:rPr>
              <w:t>inclusion of Year 8, adding a year level each year thereafter. In 2022 the College had an enrolment of 152 Year 7 students. The Student Family Occupation and Education (SFOE) index is 0.3945 and the Student Family Occupation index is 0.4724.</w:t>
            </w:r>
            <w:r w:rsidRPr="00B431AC">
              <w:rPr>
                <w:b w:val="0"/>
                <w:color w:val="000000"/>
                <w:sz w:val="18"/>
              </w:rPr>
              <w:br/>
              <w:t>Our students c</w:t>
            </w:r>
            <w:r w:rsidRPr="00B431AC">
              <w:rPr>
                <w:b w:val="0"/>
                <w:color w:val="000000"/>
                <w:sz w:val="18"/>
              </w:rPr>
              <w:t xml:space="preserve">ome from </w:t>
            </w:r>
            <w:proofErr w:type="gramStart"/>
            <w:r w:rsidRPr="00B431AC">
              <w:rPr>
                <w:b w:val="0"/>
                <w:color w:val="000000"/>
                <w:sz w:val="18"/>
              </w:rPr>
              <w:t>a large number of</w:t>
            </w:r>
            <w:proofErr w:type="gramEnd"/>
            <w:r w:rsidRPr="00B431AC">
              <w:rPr>
                <w:b w:val="0"/>
                <w:color w:val="000000"/>
                <w:sz w:val="18"/>
              </w:rPr>
              <w:t xml:space="preserve"> feeder primary schools; however, we work closely with 4 key primary schools to facilitate quality transitions- Clyde Creek, Clyde, </w:t>
            </w:r>
            <w:proofErr w:type="spellStart"/>
            <w:r w:rsidRPr="00B431AC">
              <w:rPr>
                <w:b w:val="0"/>
                <w:color w:val="000000"/>
                <w:sz w:val="18"/>
              </w:rPr>
              <w:t>Wilandra</w:t>
            </w:r>
            <w:proofErr w:type="spellEnd"/>
            <w:r w:rsidRPr="00B431AC">
              <w:rPr>
                <w:b w:val="0"/>
                <w:color w:val="000000"/>
                <w:sz w:val="18"/>
              </w:rPr>
              <w:t xml:space="preserve"> Rise and </w:t>
            </w:r>
            <w:proofErr w:type="spellStart"/>
            <w:r w:rsidRPr="00B431AC">
              <w:rPr>
                <w:b w:val="0"/>
                <w:color w:val="000000"/>
                <w:sz w:val="18"/>
              </w:rPr>
              <w:t>Ramlegh</w:t>
            </w:r>
            <w:proofErr w:type="spellEnd"/>
            <w:r w:rsidRPr="00B431AC">
              <w:rPr>
                <w:b w:val="0"/>
                <w:color w:val="000000"/>
                <w:sz w:val="18"/>
              </w:rPr>
              <w:t xml:space="preserve"> Park Primary Schools. </w:t>
            </w:r>
            <w:r w:rsidRPr="00B431AC">
              <w:rPr>
                <w:b w:val="0"/>
                <w:color w:val="000000"/>
                <w:sz w:val="18"/>
              </w:rPr>
              <w:br/>
              <w:t>Our cultural mix is quite diverse with the school</w:t>
            </w:r>
            <w:r w:rsidRPr="00B431AC">
              <w:rPr>
                <w:b w:val="0"/>
                <w:color w:val="000000"/>
                <w:sz w:val="18"/>
              </w:rPr>
              <w:t xml:space="preserve"> celebrating the different communities that make up our college community. </w:t>
            </w:r>
            <w:r w:rsidRPr="00B431AC">
              <w:rPr>
                <w:b w:val="0"/>
                <w:color w:val="000000"/>
                <w:sz w:val="18"/>
              </w:rPr>
              <w:br/>
              <w:t>The Parent Opinion Survey was very affirming with the College performing significantly higher in every category against the State. For example, the College received 90% positive re</w:t>
            </w:r>
            <w:r w:rsidRPr="00B431AC">
              <w:rPr>
                <w:b w:val="0"/>
                <w:color w:val="000000"/>
                <w:sz w:val="18"/>
              </w:rPr>
              <w:t>sponse. for Connection and Progression compared with the State’s 77% positive responses. With student safety the College received 83% responses for Student Safety compared with 73% for the state. This trend continued across all Factor Groups for which data</w:t>
            </w:r>
            <w:r w:rsidRPr="00B431AC">
              <w:rPr>
                <w:b w:val="0"/>
                <w:color w:val="000000"/>
                <w:sz w:val="18"/>
              </w:rPr>
              <w:t xml:space="preserve"> was collected.</w:t>
            </w:r>
            <w:r w:rsidRPr="00B431AC">
              <w:rPr>
                <w:b w:val="0"/>
                <w:color w:val="000000"/>
                <w:sz w:val="18"/>
              </w:rPr>
              <w:br/>
              <w:t>The staff Opinion Survey responses were also very affirming with School Climate receiving an average of 86.4% positive responses compared with State which had an average of 53.7 positive responses.</w:t>
            </w:r>
            <w:r w:rsidRPr="00B431AC">
              <w:rPr>
                <w:b w:val="0"/>
                <w:color w:val="000000"/>
                <w:sz w:val="18"/>
              </w:rPr>
              <w:br/>
              <w:t>The College is committed to creating a lea</w:t>
            </w:r>
            <w:r w:rsidRPr="00B431AC">
              <w:rPr>
                <w:b w:val="0"/>
                <w:color w:val="000000"/>
                <w:sz w:val="18"/>
              </w:rPr>
              <w:t>rning environment that is built on high expectations for all, where every student is exposed to a rich, diverse, and challenging curriculum, while ensuring they are valued, and that each student enjoys the caring and supportive environment in which they le</w:t>
            </w:r>
            <w:r w:rsidRPr="00B431AC">
              <w:rPr>
                <w:b w:val="0"/>
                <w:color w:val="000000"/>
                <w:sz w:val="18"/>
              </w:rPr>
              <w:t>arn every day. Our school values reflect our vision of “Excelling together, valuing the individual”, which can be summarized by REACH: Respect, Excellence, Aspiration, Curiosity and Honesty. All school values should be intrinsic to the College community it</w:t>
            </w:r>
            <w:r w:rsidRPr="00B431AC">
              <w:rPr>
                <w:b w:val="0"/>
                <w:color w:val="000000"/>
                <w:sz w:val="18"/>
              </w:rPr>
              <w:t>self – our staff, students, and their families.</w:t>
            </w:r>
          </w:p>
          <w:p w14:paraId="688D0CBD" w14:textId="77777777" w:rsidR="00777DB2" w:rsidRPr="00B431AC" w:rsidRDefault="00E872F4" w:rsidP="00994A0F">
            <w:pPr>
              <w:pStyle w:val="Heading3"/>
              <w:spacing w:before="0" w:after="0"/>
              <w:rPr>
                <w:b w:val="0"/>
                <w:color w:val="auto"/>
                <w:sz w:val="18"/>
              </w:rPr>
            </w:pPr>
            <w:r w:rsidRPr="00B431AC">
              <w:rPr>
                <w:b w:val="0"/>
                <w:color w:val="000000"/>
                <w:sz w:val="18"/>
              </w:rPr>
              <w:t>We’re dedicated to supplementing students’ learning with a wide range of co-curricular programs. These include extensive student leadership development, performing arts and sporting opportunities. Every stude</w:t>
            </w:r>
            <w:r w:rsidRPr="00B431AC">
              <w:rPr>
                <w:b w:val="0"/>
                <w:color w:val="000000"/>
                <w:sz w:val="18"/>
              </w:rPr>
              <w:t>nt is encouraged to get involved with the wider community, and we’re here to help them build on the necessary skills to do so, ensuring all students leave the College as highly productive and successful global citizens.</w:t>
            </w:r>
          </w:p>
          <w:p w14:paraId="062E971D" w14:textId="77777777" w:rsidR="00777DB2" w:rsidRPr="00B431AC" w:rsidRDefault="00E872F4" w:rsidP="00994A0F">
            <w:pPr>
              <w:pStyle w:val="Heading3"/>
              <w:spacing w:before="0" w:after="0"/>
              <w:rPr>
                <w:b w:val="0"/>
                <w:color w:val="auto"/>
                <w:sz w:val="18"/>
              </w:rPr>
            </w:pPr>
            <w:r w:rsidRPr="00B431AC">
              <w:rPr>
                <w:b w:val="0"/>
                <w:color w:val="000000"/>
                <w:sz w:val="18"/>
              </w:rPr>
              <w:t>We offer a select entry High Achieve</w:t>
            </w:r>
            <w:r w:rsidRPr="00B431AC">
              <w:rPr>
                <w:b w:val="0"/>
                <w:color w:val="000000"/>
                <w:sz w:val="18"/>
              </w:rPr>
              <w:t>r Program that challenges and supports high achievers to excel and provide them with a unique accelerated opportunity in VCE, as they approach their senior education years of study.</w:t>
            </w:r>
            <w:r w:rsidRPr="00B431AC">
              <w:rPr>
                <w:b w:val="0"/>
                <w:color w:val="000000"/>
                <w:sz w:val="18"/>
              </w:rPr>
              <w:br/>
              <w:t>As a supported inclusion school, Clyde Secondary College has been designed</w:t>
            </w:r>
            <w:r w:rsidRPr="00B431AC">
              <w:rPr>
                <w:b w:val="0"/>
                <w:color w:val="000000"/>
                <w:sz w:val="18"/>
              </w:rPr>
              <w:t xml:space="preserve"> to support a higher number of students with an Intellectual Disability than a typical mainstream school. Included in the school design are facilities that provide additional amenities to support and enhance learning.</w:t>
            </w:r>
          </w:p>
          <w:p w14:paraId="4467EEF4" w14:textId="77777777" w:rsidR="00777DB2" w:rsidRPr="00B431AC" w:rsidRDefault="00E872F4" w:rsidP="00994A0F">
            <w:pPr>
              <w:pStyle w:val="Heading3"/>
              <w:spacing w:before="0" w:after="0"/>
              <w:rPr>
                <w:b w:val="0"/>
                <w:color w:val="auto"/>
                <w:sz w:val="18"/>
              </w:rPr>
            </w:pPr>
            <w:r w:rsidRPr="00B431AC">
              <w:rPr>
                <w:b w:val="0"/>
                <w:color w:val="000000"/>
                <w:sz w:val="18"/>
              </w:rPr>
              <w:t>In 2022 our workforce had 26.1 equival</w:t>
            </w:r>
            <w:r w:rsidRPr="00B431AC">
              <w:rPr>
                <w:b w:val="0"/>
                <w:color w:val="000000"/>
                <w:sz w:val="18"/>
              </w:rPr>
              <w:t>ent full-time staff – 2 principal class, 13.7 teachers, 10.4 educational support staff. All our staff are passionate and committed to creating a safe and engaging learning environment, having high expectations of all our students, working with them to achi</w:t>
            </w:r>
            <w:r w:rsidRPr="00B431AC">
              <w:rPr>
                <w:b w:val="0"/>
                <w:color w:val="000000"/>
                <w:sz w:val="18"/>
              </w:rPr>
              <w:t>eve their personal best.</w:t>
            </w:r>
          </w:p>
          <w:p w14:paraId="6246E20D" w14:textId="77777777" w:rsidR="00777DB2" w:rsidRPr="00B431AC" w:rsidRDefault="00E872F4" w:rsidP="00994A0F">
            <w:pPr>
              <w:pStyle w:val="Heading3"/>
              <w:spacing w:before="0" w:after="0"/>
              <w:rPr>
                <w:b w:val="0"/>
                <w:color w:val="auto"/>
                <w:sz w:val="18"/>
              </w:rPr>
            </w:pPr>
          </w:p>
        </w:tc>
      </w:tr>
      <w:tr w:rsidR="003C2E0B" w14:paraId="2F934A43" w14:textId="77777777" w:rsidTr="007B205B">
        <w:trPr>
          <w:trHeight w:val="15"/>
        </w:trPr>
        <w:tc>
          <w:tcPr>
            <w:tcW w:w="10774" w:type="dxa"/>
            <w:shd w:val="clear" w:color="auto" w:fill="auto"/>
          </w:tcPr>
          <w:p w14:paraId="41C14C27" w14:textId="77777777" w:rsidR="00777DB2" w:rsidRPr="007B205B" w:rsidRDefault="00E872F4"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3C2E0B" w14:paraId="24D197EA" w14:textId="77777777" w:rsidTr="007B205B">
        <w:trPr>
          <w:trHeight w:val="15"/>
        </w:trPr>
        <w:tc>
          <w:tcPr>
            <w:tcW w:w="10774" w:type="dxa"/>
            <w:shd w:val="clear" w:color="auto" w:fill="FFFFFF" w:themeFill="background1"/>
          </w:tcPr>
          <w:p w14:paraId="4094BADD" w14:textId="77777777" w:rsidR="00777DB2" w:rsidRPr="005A75E6" w:rsidRDefault="00E872F4" w:rsidP="00994A0F">
            <w:pPr>
              <w:pStyle w:val="Heading3"/>
              <w:spacing w:before="0" w:after="0"/>
              <w:rPr>
                <w:b w:val="0"/>
                <w:szCs w:val="20"/>
              </w:rPr>
            </w:pPr>
            <w:r w:rsidRPr="00B83867">
              <w:rPr>
                <w:bCs/>
                <w:color w:val="C00000"/>
                <w:szCs w:val="20"/>
              </w:rPr>
              <w:t>Learning</w:t>
            </w:r>
          </w:p>
        </w:tc>
      </w:tr>
      <w:tr w:rsidR="003C2E0B" w14:paraId="34FF8E00" w14:textId="77777777" w:rsidTr="007B205B">
        <w:trPr>
          <w:trHeight w:val="15"/>
        </w:trPr>
        <w:tc>
          <w:tcPr>
            <w:tcW w:w="10774" w:type="dxa"/>
            <w:shd w:val="clear" w:color="auto" w:fill="FFFFFF" w:themeFill="background1"/>
          </w:tcPr>
          <w:p w14:paraId="17BDA781" w14:textId="77777777" w:rsidR="00B431AC" w:rsidRPr="00626629" w:rsidRDefault="00E872F4" w:rsidP="00994A0F">
            <w:pPr>
              <w:pStyle w:val="Heading3"/>
              <w:spacing w:before="0" w:after="0"/>
              <w:rPr>
                <w:b w:val="0"/>
                <w:color w:val="auto"/>
                <w:sz w:val="18"/>
              </w:rPr>
            </w:pPr>
            <w:r w:rsidRPr="00626629">
              <w:rPr>
                <w:b w:val="0"/>
                <w:color w:val="auto"/>
                <w:sz w:val="18"/>
              </w:rPr>
              <w:t xml:space="preserve">In 2022, the development and establishment of teaching and learning frameworks was a key priority of the college. This included roll out of </w:t>
            </w:r>
            <w:r w:rsidRPr="00626629">
              <w:rPr>
                <w:b w:val="0"/>
                <w:color w:val="auto"/>
                <w:sz w:val="18"/>
              </w:rPr>
              <w:t>our Instructional model, Professional Learning Communities (PLCs) and ensuring that students who were eligible were involved in the Tutor Learning Initiative and the Middle Years Literacy and Numeracy Support Initiative.</w:t>
            </w:r>
          </w:p>
          <w:p w14:paraId="61CFBBE1" w14:textId="77777777" w:rsidR="00B431AC" w:rsidRPr="00626629" w:rsidRDefault="00E872F4" w:rsidP="00994A0F">
            <w:pPr>
              <w:pStyle w:val="Heading3"/>
              <w:spacing w:before="0" w:after="0"/>
              <w:rPr>
                <w:b w:val="0"/>
                <w:color w:val="auto"/>
                <w:sz w:val="18"/>
              </w:rPr>
            </w:pPr>
            <w:r w:rsidRPr="00626629">
              <w:rPr>
                <w:b w:val="0"/>
                <w:color w:val="auto"/>
                <w:sz w:val="18"/>
              </w:rPr>
              <w:t>As this is the first year of data c</w:t>
            </w:r>
            <w:r w:rsidRPr="00626629">
              <w:rPr>
                <w:b w:val="0"/>
                <w:color w:val="auto"/>
                <w:sz w:val="18"/>
              </w:rPr>
              <w:t>ollection for Clyde Secondary College, we are only able to comment our achievement data as an initial starting point for our work. We have noticed what appear to be some early patterns, some very real early highlights and some areas which will require inte</w:t>
            </w:r>
            <w:r w:rsidRPr="00626629">
              <w:rPr>
                <w:b w:val="0"/>
                <w:color w:val="auto"/>
                <w:sz w:val="18"/>
              </w:rPr>
              <w:t>rvention. In 2022, our Year 7 students completed the NAPLAN and PAT tests and have been ongoingly assessed by their teachers at school. Overall, we were extremely pleased with the data and look forward to continuing to grow on our initial student success.</w:t>
            </w:r>
          </w:p>
          <w:p w14:paraId="79679388" w14:textId="77777777" w:rsidR="00B431AC" w:rsidRPr="00626629" w:rsidRDefault="00E872F4" w:rsidP="00994A0F">
            <w:pPr>
              <w:pStyle w:val="Heading3"/>
              <w:spacing w:before="0" w:after="0"/>
              <w:rPr>
                <w:b w:val="0"/>
                <w:color w:val="auto"/>
                <w:sz w:val="18"/>
              </w:rPr>
            </w:pPr>
            <w:r w:rsidRPr="00626629">
              <w:rPr>
                <w:b w:val="0"/>
                <w:color w:val="auto"/>
                <w:sz w:val="18"/>
              </w:rPr>
              <w:t>As measured by teacher judgements, considerably more students are working At or Above the Expected Level in English than in ‘similar schools’, with 82.4% identified at Clyde Secondary next to the states 76.3% meaning that teachers at our school have develo</w:t>
            </w:r>
            <w:r w:rsidRPr="00626629">
              <w:rPr>
                <w:b w:val="0"/>
                <w:color w:val="auto"/>
                <w:sz w:val="18"/>
              </w:rPr>
              <w:t xml:space="preserve">ped deep, </w:t>
            </w:r>
            <w:proofErr w:type="gramStart"/>
            <w:r w:rsidRPr="00626629">
              <w:rPr>
                <w:b w:val="0"/>
                <w:color w:val="auto"/>
                <w:sz w:val="18"/>
              </w:rPr>
              <w:t>insightful</w:t>
            </w:r>
            <w:proofErr w:type="gramEnd"/>
            <w:r w:rsidRPr="00626629">
              <w:rPr>
                <w:b w:val="0"/>
                <w:color w:val="auto"/>
                <w:sz w:val="18"/>
              </w:rPr>
              <w:t xml:space="preserve"> and accurate assessment practices. In mathematics we are below state and similar school averages with 52% at or above level next to the states average 67.4%.</w:t>
            </w:r>
          </w:p>
          <w:p w14:paraId="1593BEB9" w14:textId="77777777" w:rsidR="00B431AC" w:rsidRPr="00626629" w:rsidRDefault="00E872F4" w:rsidP="00994A0F">
            <w:pPr>
              <w:pStyle w:val="Heading3"/>
              <w:spacing w:before="0" w:after="0"/>
              <w:rPr>
                <w:b w:val="0"/>
                <w:color w:val="auto"/>
                <w:sz w:val="18"/>
              </w:rPr>
            </w:pPr>
            <w:r w:rsidRPr="00626629">
              <w:rPr>
                <w:b w:val="0"/>
                <w:color w:val="auto"/>
                <w:sz w:val="18"/>
              </w:rPr>
              <w:t xml:space="preserve">As measured by NAPLAN, our 58.3% of our students were identified in the </w:t>
            </w:r>
            <w:r w:rsidRPr="00626629">
              <w:rPr>
                <w:b w:val="0"/>
                <w:color w:val="auto"/>
                <w:sz w:val="18"/>
              </w:rPr>
              <w:t xml:space="preserve">top 3 bands in Numeracy, above the state and similar school average. While in reading 51.4% where identified in the top 3 </w:t>
            </w:r>
            <w:proofErr w:type="gramStart"/>
            <w:r w:rsidRPr="00626629">
              <w:rPr>
                <w:b w:val="0"/>
                <w:color w:val="auto"/>
                <w:sz w:val="18"/>
              </w:rPr>
              <w:t>bands ,</w:t>
            </w:r>
            <w:proofErr w:type="gramEnd"/>
            <w:r w:rsidRPr="00626629">
              <w:rPr>
                <w:b w:val="0"/>
                <w:color w:val="auto"/>
                <w:sz w:val="18"/>
              </w:rPr>
              <w:t xml:space="preserve"> which is slightly lower than state and similar school averages.</w:t>
            </w:r>
          </w:p>
          <w:p w14:paraId="60086B7D" w14:textId="77777777" w:rsidR="00B431AC" w:rsidRPr="00626629" w:rsidRDefault="00E872F4" w:rsidP="00994A0F">
            <w:pPr>
              <w:pStyle w:val="Heading3"/>
              <w:spacing w:before="0" w:after="0"/>
              <w:rPr>
                <w:b w:val="0"/>
                <w:color w:val="auto"/>
                <w:sz w:val="18"/>
              </w:rPr>
            </w:pPr>
            <w:r w:rsidRPr="00626629">
              <w:rPr>
                <w:b w:val="0"/>
                <w:color w:val="auto"/>
                <w:sz w:val="18"/>
              </w:rPr>
              <w:t>When compared with the raw achievement data, broadly speaking,</w:t>
            </w:r>
            <w:r w:rsidRPr="00626629">
              <w:rPr>
                <w:b w:val="0"/>
                <w:color w:val="auto"/>
                <w:sz w:val="18"/>
              </w:rPr>
              <w:t xml:space="preserve"> our students arrive at Clyde Secondary College with lower achievement in Numeracy than Literacy. Pleasingly in 2022 internal PAT data showed the considerable impact one year of Mathematics learning at our school has had on student achievement. Highlightin</w:t>
            </w:r>
            <w:r w:rsidRPr="00626629">
              <w:rPr>
                <w:b w:val="0"/>
                <w:color w:val="auto"/>
                <w:sz w:val="18"/>
              </w:rPr>
              <w:t>g and cementing the success of our SNIP mathematics program.</w:t>
            </w:r>
          </w:p>
          <w:p w14:paraId="3E1081A9" w14:textId="77777777" w:rsidR="00B431AC" w:rsidRPr="00626629" w:rsidRDefault="00E872F4" w:rsidP="00994A0F">
            <w:pPr>
              <w:pStyle w:val="Heading3"/>
              <w:spacing w:before="0" w:after="0"/>
              <w:rPr>
                <w:b w:val="0"/>
                <w:color w:val="auto"/>
                <w:sz w:val="18"/>
              </w:rPr>
            </w:pPr>
            <w:r w:rsidRPr="00626629">
              <w:rPr>
                <w:b w:val="0"/>
                <w:color w:val="auto"/>
                <w:sz w:val="18"/>
              </w:rPr>
              <w:t>Students supported through the Disability Inclusion framework all showed satisfactory progress in achieving their individual goals as identified in their Individual Education Plans.</w:t>
            </w:r>
          </w:p>
          <w:p w14:paraId="1A4B15C6" w14:textId="77777777" w:rsidR="00B431AC" w:rsidRPr="00626629" w:rsidRDefault="00E872F4" w:rsidP="00994A0F">
            <w:pPr>
              <w:pStyle w:val="Heading3"/>
              <w:spacing w:before="0" w:after="0"/>
              <w:rPr>
                <w:b w:val="0"/>
                <w:color w:val="auto"/>
                <w:sz w:val="18"/>
              </w:rPr>
            </w:pPr>
            <w:r w:rsidRPr="00626629">
              <w:rPr>
                <w:b w:val="0"/>
                <w:color w:val="auto"/>
                <w:sz w:val="18"/>
              </w:rPr>
              <w:t>As we reflect</w:t>
            </w:r>
            <w:r w:rsidRPr="00626629">
              <w:rPr>
                <w:b w:val="0"/>
                <w:color w:val="auto"/>
                <w:sz w:val="18"/>
              </w:rPr>
              <w:t xml:space="preserve"> on 2022 and plan for 2023, we look forward to having more consistency in learning, </w:t>
            </w:r>
            <w:proofErr w:type="gramStart"/>
            <w:r w:rsidRPr="00626629">
              <w:rPr>
                <w:b w:val="0"/>
                <w:color w:val="auto"/>
                <w:sz w:val="18"/>
              </w:rPr>
              <w:t>relationships</w:t>
            </w:r>
            <w:proofErr w:type="gramEnd"/>
            <w:r w:rsidRPr="00626629">
              <w:rPr>
                <w:b w:val="0"/>
                <w:color w:val="auto"/>
                <w:sz w:val="18"/>
              </w:rPr>
              <w:t xml:space="preserve"> and data analysis as we continue to grow and develop as a college.</w:t>
            </w:r>
          </w:p>
          <w:p w14:paraId="4D8F1D8D" w14:textId="77777777" w:rsidR="00B431AC" w:rsidRPr="00626629" w:rsidRDefault="00E872F4" w:rsidP="00994A0F">
            <w:pPr>
              <w:pStyle w:val="Heading3"/>
              <w:spacing w:before="0" w:after="0"/>
              <w:rPr>
                <w:b w:val="0"/>
                <w:color w:val="auto"/>
                <w:sz w:val="18"/>
              </w:rPr>
            </w:pPr>
            <w:r w:rsidRPr="00626629">
              <w:rPr>
                <w:b w:val="0"/>
                <w:color w:val="auto"/>
                <w:sz w:val="18"/>
              </w:rPr>
              <w:t> </w:t>
            </w:r>
          </w:p>
          <w:p w14:paraId="066D9526" w14:textId="77777777" w:rsidR="00B431AC" w:rsidRPr="00626629" w:rsidRDefault="00E872F4" w:rsidP="00994A0F">
            <w:pPr>
              <w:pStyle w:val="Heading3"/>
              <w:spacing w:before="0" w:after="0"/>
              <w:rPr>
                <w:b w:val="0"/>
                <w:color w:val="auto"/>
                <w:sz w:val="18"/>
              </w:rPr>
            </w:pPr>
          </w:p>
        </w:tc>
      </w:tr>
      <w:tr w:rsidR="003C2E0B" w14:paraId="0EA4BE26" w14:textId="77777777" w:rsidTr="007B205B">
        <w:trPr>
          <w:trHeight w:val="15"/>
        </w:trPr>
        <w:tc>
          <w:tcPr>
            <w:tcW w:w="10774" w:type="dxa"/>
            <w:shd w:val="clear" w:color="auto" w:fill="FFFFFF" w:themeFill="background1"/>
          </w:tcPr>
          <w:p w14:paraId="4AF75C82" w14:textId="77777777" w:rsidR="00B431AC" w:rsidRPr="005A75E6" w:rsidRDefault="00E872F4" w:rsidP="00994A0F">
            <w:pPr>
              <w:pStyle w:val="Heading3"/>
              <w:spacing w:before="0" w:after="0"/>
              <w:rPr>
                <w:b w:val="0"/>
                <w:szCs w:val="20"/>
              </w:rPr>
            </w:pPr>
            <w:r w:rsidRPr="00B83867">
              <w:rPr>
                <w:bCs/>
                <w:color w:val="C00000"/>
                <w:szCs w:val="20"/>
              </w:rPr>
              <w:t>Wellbeing</w:t>
            </w:r>
          </w:p>
        </w:tc>
      </w:tr>
      <w:tr w:rsidR="003C2E0B" w14:paraId="296C4025" w14:textId="77777777" w:rsidTr="007B205B">
        <w:trPr>
          <w:trHeight w:val="15"/>
        </w:trPr>
        <w:tc>
          <w:tcPr>
            <w:tcW w:w="10774" w:type="dxa"/>
            <w:shd w:val="clear" w:color="auto" w:fill="FFFFFF" w:themeFill="background1"/>
          </w:tcPr>
          <w:p w14:paraId="611F5FE4" w14:textId="77777777" w:rsidR="00B431AC" w:rsidRPr="00626629" w:rsidRDefault="00E872F4" w:rsidP="00994A0F">
            <w:pPr>
              <w:pStyle w:val="Heading3"/>
              <w:spacing w:before="0" w:after="90" w:line="220" w:lineRule="atLeast"/>
              <w:rPr>
                <w:b w:val="0"/>
                <w:color w:val="auto"/>
                <w:sz w:val="18"/>
              </w:rPr>
            </w:pPr>
            <w:r w:rsidRPr="00626629">
              <w:rPr>
                <w:rFonts w:ascii="Calibri" w:eastAsia="Calibri" w:hAnsi="Calibri" w:cs="Calibri"/>
                <w:b w:val="0"/>
                <w:color w:val="auto"/>
                <w:szCs w:val="20"/>
              </w:rPr>
              <w:t xml:space="preserve">The Clyde Secondary College community is committed to providing a safe, </w:t>
            </w:r>
            <w:r w:rsidRPr="00626629">
              <w:rPr>
                <w:rFonts w:ascii="Calibri" w:eastAsia="Calibri" w:hAnsi="Calibri" w:cs="Calibri"/>
                <w:b w:val="0"/>
                <w:color w:val="auto"/>
                <w:szCs w:val="20"/>
              </w:rPr>
              <w:t>challenging and stimulating learning environment. We champion</w:t>
            </w:r>
            <w:r w:rsidRPr="00626629">
              <w:rPr>
                <w:rFonts w:ascii="Calibri" w:eastAsia="Calibri" w:hAnsi="Calibri" w:cs="Calibri"/>
                <w:bCs/>
                <w:color w:val="auto"/>
                <w:szCs w:val="20"/>
              </w:rPr>
              <w:t>, excellence, aspiration, curiosity, and honesty</w:t>
            </w:r>
            <w:r w:rsidRPr="00626629">
              <w:rPr>
                <w:rFonts w:ascii="Calibri" w:eastAsia="Calibri" w:hAnsi="Calibri" w:cs="Calibri"/>
                <w:b w:val="0"/>
                <w:color w:val="auto"/>
                <w:szCs w:val="20"/>
              </w:rPr>
              <w:t xml:space="preserve"> </w:t>
            </w:r>
            <w:proofErr w:type="gramStart"/>
            <w:r w:rsidRPr="00626629">
              <w:rPr>
                <w:rFonts w:ascii="Calibri" w:eastAsia="Calibri" w:hAnsi="Calibri" w:cs="Calibri"/>
                <w:b w:val="0"/>
                <w:color w:val="auto"/>
                <w:szCs w:val="20"/>
              </w:rPr>
              <w:t>in order to</w:t>
            </w:r>
            <w:proofErr w:type="gramEnd"/>
            <w:r w:rsidRPr="00626629">
              <w:rPr>
                <w:rFonts w:ascii="Calibri" w:eastAsia="Calibri" w:hAnsi="Calibri" w:cs="Calibri"/>
                <w:b w:val="0"/>
                <w:color w:val="auto"/>
                <w:szCs w:val="20"/>
              </w:rPr>
              <w:t xml:space="preserve"> develop open-minded citizens capable of contributing confidently and responsibly to an ever-changing world.</w:t>
            </w:r>
          </w:p>
          <w:p w14:paraId="0BAE8E7D" w14:textId="77777777" w:rsidR="00B431AC" w:rsidRPr="00626629" w:rsidRDefault="00E872F4" w:rsidP="00994A0F">
            <w:pPr>
              <w:pStyle w:val="Heading3"/>
              <w:spacing w:before="0" w:after="90" w:line="220" w:lineRule="atLeast"/>
              <w:rPr>
                <w:b w:val="0"/>
                <w:color w:val="auto"/>
                <w:sz w:val="18"/>
              </w:rPr>
            </w:pPr>
            <w:r w:rsidRPr="00626629">
              <w:rPr>
                <w:rFonts w:ascii="Calibri" w:eastAsia="Calibri" w:hAnsi="Calibri" w:cs="Calibri"/>
                <w:b w:val="0"/>
                <w:color w:val="auto"/>
                <w:szCs w:val="20"/>
              </w:rPr>
              <w:t>To do this we focus on thr</w:t>
            </w:r>
            <w:r w:rsidRPr="00626629">
              <w:rPr>
                <w:rFonts w:ascii="Calibri" w:eastAsia="Calibri" w:hAnsi="Calibri" w:cs="Calibri"/>
                <w:b w:val="0"/>
                <w:color w:val="auto"/>
                <w:szCs w:val="20"/>
              </w:rPr>
              <w:t>ee core elements:</w:t>
            </w:r>
          </w:p>
          <w:p w14:paraId="429D1106" w14:textId="77777777" w:rsidR="00B431AC" w:rsidRPr="00626629" w:rsidRDefault="00E872F4" w:rsidP="00994A0F">
            <w:pPr>
              <w:pStyle w:val="Heading3"/>
              <w:spacing w:before="0" w:after="90" w:line="220" w:lineRule="atLeast"/>
              <w:rPr>
                <w:b w:val="0"/>
                <w:color w:val="auto"/>
                <w:sz w:val="18"/>
              </w:rPr>
            </w:pPr>
            <w:r w:rsidRPr="00626629">
              <w:rPr>
                <w:rFonts w:ascii="Calibri" w:eastAsia="Calibri" w:hAnsi="Calibri" w:cs="Calibri"/>
                <w:bCs/>
                <w:color w:val="auto"/>
                <w:szCs w:val="20"/>
              </w:rPr>
              <w:t>L</w:t>
            </w:r>
            <w:r w:rsidRPr="00626629">
              <w:rPr>
                <w:rFonts w:ascii="Calibri" w:eastAsia="Calibri" w:hAnsi="Calibri" w:cs="Calibri"/>
                <w:b w:val="0"/>
                <w:color w:val="auto"/>
                <w:szCs w:val="20"/>
              </w:rPr>
              <w:t xml:space="preserve">earning: We expect all students to value </w:t>
            </w:r>
            <w:r w:rsidRPr="00626629">
              <w:rPr>
                <w:rFonts w:ascii="Calibri" w:eastAsia="Calibri" w:hAnsi="Calibri" w:cs="Calibri"/>
                <w:bCs/>
                <w:color w:val="auto"/>
                <w:szCs w:val="20"/>
                <w:u w:val="single"/>
              </w:rPr>
              <w:t>learning</w:t>
            </w:r>
            <w:r w:rsidRPr="00626629">
              <w:rPr>
                <w:rFonts w:ascii="Calibri" w:eastAsia="Calibri" w:hAnsi="Calibri" w:cs="Calibri"/>
                <w:b w:val="0"/>
                <w:color w:val="auto"/>
                <w:szCs w:val="20"/>
              </w:rPr>
              <w:t xml:space="preserve">, to make the most of every opportunity to learn, to set high expectations of themselves and others, and to achieve </w:t>
            </w:r>
            <w:r w:rsidRPr="00626629">
              <w:rPr>
                <w:rFonts w:ascii="Calibri" w:eastAsia="Calibri" w:hAnsi="Calibri" w:cs="Calibri"/>
                <w:bCs/>
                <w:color w:val="auto"/>
                <w:szCs w:val="20"/>
              </w:rPr>
              <w:t>excellence</w:t>
            </w:r>
            <w:r w:rsidRPr="00626629">
              <w:rPr>
                <w:rFonts w:ascii="Calibri" w:eastAsia="Calibri" w:hAnsi="Calibri" w:cs="Calibri"/>
                <w:b w:val="0"/>
                <w:color w:val="auto"/>
                <w:szCs w:val="20"/>
              </w:rPr>
              <w:t>.</w:t>
            </w:r>
          </w:p>
          <w:p w14:paraId="1EA2F530" w14:textId="77777777" w:rsidR="00B431AC" w:rsidRPr="00626629" w:rsidRDefault="00E872F4" w:rsidP="00994A0F">
            <w:pPr>
              <w:pStyle w:val="Heading3"/>
              <w:spacing w:before="0" w:after="90" w:line="220" w:lineRule="atLeast"/>
              <w:rPr>
                <w:b w:val="0"/>
                <w:color w:val="auto"/>
                <w:sz w:val="18"/>
              </w:rPr>
            </w:pPr>
            <w:r w:rsidRPr="00626629">
              <w:rPr>
                <w:rFonts w:ascii="Calibri" w:eastAsia="Calibri" w:hAnsi="Calibri" w:cs="Calibri"/>
                <w:bCs/>
                <w:color w:val="auto"/>
                <w:szCs w:val="20"/>
              </w:rPr>
              <w:t>S</w:t>
            </w:r>
            <w:r w:rsidRPr="00626629">
              <w:rPr>
                <w:rFonts w:ascii="Calibri" w:eastAsia="Calibri" w:hAnsi="Calibri" w:cs="Calibri"/>
                <w:b w:val="0"/>
                <w:color w:val="auto"/>
                <w:szCs w:val="20"/>
              </w:rPr>
              <w:t xml:space="preserve">tudents: Our focus is on </w:t>
            </w:r>
            <w:r w:rsidRPr="00626629">
              <w:rPr>
                <w:rFonts w:ascii="Calibri" w:eastAsia="Calibri" w:hAnsi="Calibri" w:cs="Calibri"/>
                <w:bCs/>
                <w:color w:val="auto"/>
                <w:szCs w:val="20"/>
                <w:u w:val="single"/>
              </w:rPr>
              <w:t>students</w:t>
            </w:r>
            <w:r w:rsidRPr="00626629">
              <w:rPr>
                <w:rFonts w:ascii="Calibri" w:eastAsia="Calibri" w:hAnsi="Calibri" w:cs="Calibri"/>
                <w:b w:val="0"/>
                <w:color w:val="auto"/>
                <w:szCs w:val="20"/>
              </w:rPr>
              <w:t xml:space="preserve">, their </w:t>
            </w:r>
            <w:r w:rsidRPr="00626629">
              <w:rPr>
                <w:rFonts w:ascii="Calibri" w:eastAsia="Calibri" w:hAnsi="Calibri" w:cs="Calibri"/>
                <w:bCs/>
                <w:color w:val="auto"/>
                <w:szCs w:val="20"/>
              </w:rPr>
              <w:t xml:space="preserve">aspiration </w:t>
            </w:r>
            <w:r w:rsidRPr="00626629">
              <w:rPr>
                <w:rFonts w:ascii="Calibri" w:eastAsia="Calibri" w:hAnsi="Calibri" w:cs="Calibri"/>
                <w:b w:val="0"/>
                <w:color w:val="auto"/>
                <w:szCs w:val="20"/>
              </w:rPr>
              <w:t>in achi</w:t>
            </w:r>
            <w:r w:rsidRPr="00626629">
              <w:rPr>
                <w:rFonts w:ascii="Calibri" w:eastAsia="Calibri" w:hAnsi="Calibri" w:cs="Calibri"/>
                <w:b w:val="0"/>
                <w:color w:val="auto"/>
                <w:szCs w:val="20"/>
              </w:rPr>
              <w:t>eving their personal best and commitment to their growth as individuals in a strong and supportive learning environment.</w:t>
            </w:r>
          </w:p>
          <w:p w14:paraId="6CA4FC64" w14:textId="77777777" w:rsidR="00B431AC" w:rsidRPr="00626629" w:rsidRDefault="00E872F4" w:rsidP="00994A0F">
            <w:pPr>
              <w:pStyle w:val="Heading3"/>
              <w:spacing w:before="0" w:after="90" w:line="220" w:lineRule="atLeast"/>
              <w:rPr>
                <w:b w:val="0"/>
                <w:color w:val="auto"/>
                <w:sz w:val="18"/>
              </w:rPr>
            </w:pPr>
            <w:r w:rsidRPr="00626629">
              <w:rPr>
                <w:rFonts w:ascii="Calibri" w:eastAsia="Calibri" w:hAnsi="Calibri" w:cs="Calibri"/>
                <w:bCs/>
                <w:color w:val="auto"/>
                <w:szCs w:val="20"/>
              </w:rPr>
              <w:t>C</w:t>
            </w:r>
            <w:r w:rsidRPr="00626629">
              <w:rPr>
                <w:rFonts w:ascii="Calibri" w:eastAsia="Calibri" w:hAnsi="Calibri" w:cs="Calibri"/>
                <w:b w:val="0"/>
                <w:color w:val="auto"/>
                <w:szCs w:val="20"/>
              </w:rPr>
              <w:t xml:space="preserve">ommunity: We expect all students to value their </w:t>
            </w:r>
            <w:r w:rsidRPr="00626629">
              <w:rPr>
                <w:rFonts w:ascii="Calibri" w:eastAsia="Calibri" w:hAnsi="Calibri" w:cs="Calibri"/>
                <w:bCs/>
                <w:color w:val="000000"/>
                <w:szCs w:val="20"/>
                <w:u w:val="single"/>
              </w:rPr>
              <w:t>community</w:t>
            </w:r>
            <w:r w:rsidRPr="00626629">
              <w:rPr>
                <w:rFonts w:ascii="Calibri" w:eastAsia="Calibri" w:hAnsi="Calibri" w:cs="Calibri"/>
                <w:b w:val="0"/>
                <w:color w:val="auto"/>
                <w:szCs w:val="20"/>
              </w:rPr>
              <w:t xml:space="preserve">, both locally and world-wide, and to conduct themselves with </w:t>
            </w:r>
            <w:r w:rsidRPr="00626629">
              <w:rPr>
                <w:rFonts w:ascii="Calibri" w:eastAsia="Calibri" w:hAnsi="Calibri" w:cs="Calibri"/>
                <w:bCs/>
                <w:color w:val="auto"/>
                <w:szCs w:val="20"/>
              </w:rPr>
              <w:t>curiosity</w:t>
            </w:r>
            <w:r w:rsidRPr="00626629">
              <w:rPr>
                <w:rFonts w:ascii="Calibri" w:eastAsia="Calibri" w:hAnsi="Calibri" w:cs="Calibri"/>
                <w:b w:val="0"/>
                <w:color w:val="auto"/>
                <w:szCs w:val="20"/>
              </w:rPr>
              <w:t xml:space="preserve">, </w:t>
            </w:r>
            <w:r w:rsidRPr="00626629">
              <w:rPr>
                <w:rFonts w:ascii="Calibri" w:eastAsia="Calibri" w:hAnsi="Calibri" w:cs="Calibri"/>
                <w:bCs/>
                <w:color w:val="auto"/>
                <w:szCs w:val="20"/>
              </w:rPr>
              <w:t>hone</w:t>
            </w:r>
            <w:r w:rsidRPr="00626629">
              <w:rPr>
                <w:rFonts w:ascii="Calibri" w:eastAsia="Calibri" w:hAnsi="Calibri" w:cs="Calibri"/>
                <w:bCs/>
                <w:color w:val="auto"/>
                <w:szCs w:val="20"/>
              </w:rPr>
              <w:t xml:space="preserve">sty, </w:t>
            </w:r>
            <w:r w:rsidRPr="00626629">
              <w:rPr>
                <w:rFonts w:ascii="Calibri" w:eastAsia="Calibri" w:hAnsi="Calibri" w:cs="Calibri"/>
                <w:b w:val="0"/>
                <w:color w:val="auto"/>
                <w:szCs w:val="20"/>
              </w:rPr>
              <w:t>and integrity</w:t>
            </w:r>
            <w:r w:rsidRPr="00626629">
              <w:rPr>
                <w:b w:val="0"/>
                <w:color w:val="auto"/>
                <w:sz w:val="18"/>
              </w:rPr>
              <w:t xml:space="preserve"> </w:t>
            </w:r>
            <w:r w:rsidRPr="00626629">
              <w:rPr>
                <w:rFonts w:ascii="Calibri" w:eastAsia="Calibri" w:hAnsi="Calibri" w:cs="Calibri"/>
                <w:b w:val="0"/>
                <w:color w:val="auto"/>
                <w:szCs w:val="20"/>
              </w:rPr>
              <w:t>as they go about their day to day lives.</w:t>
            </w:r>
          </w:p>
          <w:p w14:paraId="10736CE3" w14:textId="77777777" w:rsidR="00B431AC" w:rsidRPr="00626629" w:rsidRDefault="00E872F4" w:rsidP="00994A0F">
            <w:pPr>
              <w:pStyle w:val="Heading3"/>
              <w:spacing w:before="0" w:after="0"/>
              <w:rPr>
                <w:b w:val="0"/>
                <w:color w:val="auto"/>
                <w:sz w:val="18"/>
              </w:rPr>
            </w:pPr>
            <w:r w:rsidRPr="00626629">
              <w:rPr>
                <w:rFonts w:ascii="Calibri" w:eastAsia="Calibri" w:hAnsi="Calibri" w:cs="Calibri"/>
                <w:b w:val="0"/>
                <w:color w:val="auto"/>
                <w:sz w:val="18"/>
              </w:rPr>
              <w:t xml:space="preserve">These values are underpinned by a focus on </w:t>
            </w:r>
            <w:r w:rsidRPr="00626629">
              <w:rPr>
                <w:rFonts w:ascii="Calibri" w:eastAsia="Calibri" w:hAnsi="Calibri" w:cs="Calibri"/>
                <w:bCs/>
                <w:color w:val="000000"/>
                <w:sz w:val="18"/>
              </w:rPr>
              <w:t>high expectations</w:t>
            </w:r>
            <w:r w:rsidRPr="00626629">
              <w:rPr>
                <w:rFonts w:ascii="Calibri" w:eastAsia="Calibri" w:hAnsi="Calibri" w:cs="Calibri"/>
                <w:b w:val="0"/>
                <w:color w:val="000000"/>
                <w:sz w:val="18"/>
              </w:rPr>
              <w:t xml:space="preserve"> based around respect for self, others, and the environment.</w:t>
            </w:r>
          </w:p>
          <w:p w14:paraId="3724EAF3" w14:textId="77777777" w:rsidR="00B431AC" w:rsidRPr="00626629" w:rsidRDefault="00E872F4" w:rsidP="00994A0F">
            <w:pPr>
              <w:pStyle w:val="Heading3"/>
              <w:spacing w:before="0" w:after="0"/>
              <w:rPr>
                <w:b w:val="0"/>
                <w:color w:val="auto"/>
                <w:sz w:val="18"/>
              </w:rPr>
            </w:pPr>
            <w:r w:rsidRPr="00626629">
              <w:rPr>
                <w:b w:val="0"/>
                <w:color w:val="auto"/>
                <w:sz w:val="18"/>
              </w:rPr>
              <w:br/>
            </w:r>
            <w:r w:rsidRPr="00626629">
              <w:rPr>
                <w:rFonts w:ascii="Calibri" w:eastAsia="Calibri" w:hAnsi="Calibri" w:cs="Calibri"/>
                <w:b w:val="0"/>
                <w:color w:val="auto"/>
                <w:sz w:val="18"/>
              </w:rPr>
              <w:t xml:space="preserve">The College provides an extensive range of support options for </w:t>
            </w:r>
            <w:r w:rsidRPr="00626629">
              <w:rPr>
                <w:rFonts w:ascii="Calibri" w:eastAsia="Calibri" w:hAnsi="Calibri" w:cs="Calibri"/>
                <w:b w:val="0"/>
                <w:color w:val="auto"/>
                <w:sz w:val="18"/>
              </w:rPr>
              <w:t xml:space="preserve">students experiencing challenging circumstances </w:t>
            </w:r>
            <w:proofErr w:type="gramStart"/>
            <w:r w:rsidRPr="00626629">
              <w:rPr>
                <w:rFonts w:ascii="Calibri" w:eastAsia="Calibri" w:hAnsi="Calibri" w:cs="Calibri"/>
                <w:b w:val="0"/>
                <w:color w:val="auto"/>
                <w:sz w:val="18"/>
              </w:rPr>
              <w:t>and also</w:t>
            </w:r>
            <w:proofErr w:type="gramEnd"/>
            <w:r w:rsidRPr="00626629">
              <w:rPr>
                <w:rFonts w:ascii="Calibri" w:eastAsia="Calibri" w:hAnsi="Calibri" w:cs="Calibri"/>
                <w:b w:val="0"/>
                <w:color w:val="auto"/>
                <w:sz w:val="18"/>
              </w:rPr>
              <w:t xml:space="preserve"> provides many opportunities for students to forge connections with one another.  In our first year of Operation our Year 7 students engaged in a thorough </w:t>
            </w:r>
            <w:proofErr w:type="spellStart"/>
            <w:r w:rsidRPr="00626629">
              <w:rPr>
                <w:rFonts w:ascii="Calibri" w:eastAsia="Calibri" w:hAnsi="Calibri" w:cs="Calibri"/>
                <w:b w:val="0"/>
                <w:color w:val="auto"/>
                <w:sz w:val="18"/>
              </w:rPr>
              <w:t>transiton</w:t>
            </w:r>
            <w:proofErr w:type="spellEnd"/>
            <w:r w:rsidRPr="00626629">
              <w:rPr>
                <w:rFonts w:ascii="Calibri" w:eastAsia="Calibri" w:hAnsi="Calibri" w:cs="Calibri"/>
                <w:b w:val="0"/>
                <w:color w:val="auto"/>
                <w:sz w:val="18"/>
              </w:rPr>
              <w:t xml:space="preserve"> </w:t>
            </w:r>
            <w:proofErr w:type="spellStart"/>
            <w:r w:rsidRPr="00626629">
              <w:rPr>
                <w:rFonts w:ascii="Calibri" w:eastAsia="Calibri" w:hAnsi="Calibri" w:cs="Calibri"/>
                <w:b w:val="0"/>
                <w:color w:val="auto"/>
                <w:sz w:val="18"/>
              </w:rPr>
              <w:t>progam</w:t>
            </w:r>
            <w:proofErr w:type="spellEnd"/>
            <w:r w:rsidRPr="00626629">
              <w:rPr>
                <w:rFonts w:ascii="Calibri" w:eastAsia="Calibri" w:hAnsi="Calibri" w:cs="Calibri"/>
                <w:b w:val="0"/>
                <w:color w:val="auto"/>
                <w:sz w:val="18"/>
              </w:rPr>
              <w:t>, camp, lunchtime House activ</w:t>
            </w:r>
            <w:r w:rsidRPr="00626629">
              <w:rPr>
                <w:rFonts w:ascii="Calibri" w:eastAsia="Calibri" w:hAnsi="Calibri" w:cs="Calibri"/>
                <w:b w:val="0"/>
                <w:color w:val="auto"/>
                <w:sz w:val="18"/>
              </w:rPr>
              <w:t xml:space="preserve">ities, as well as </w:t>
            </w:r>
            <w:proofErr w:type="gramStart"/>
            <w:r w:rsidRPr="00626629">
              <w:rPr>
                <w:rFonts w:ascii="Calibri" w:eastAsia="Calibri" w:hAnsi="Calibri" w:cs="Calibri"/>
                <w:b w:val="0"/>
                <w:color w:val="auto"/>
                <w:sz w:val="18"/>
              </w:rPr>
              <w:t>a number of</w:t>
            </w:r>
            <w:proofErr w:type="gramEnd"/>
            <w:r w:rsidRPr="00626629">
              <w:rPr>
                <w:rFonts w:ascii="Calibri" w:eastAsia="Calibri" w:hAnsi="Calibri" w:cs="Calibri"/>
                <w:b w:val="0"/>
                <w:color w:val="auto"/>
                <w:sz w:val="18"/>
              </w:rPr>
              <w:t xml:space="preserve"> excursions and clubs that were available.  All these </w:t>
            </w:r>
            <w:proofErr w:type="spellStart"/>
            <w:r w:rsidRPr="00626629">
              <w:rPr>
                <w:rFonts w:ascii="Calibri" w:eastAsia="Calibri" w:hAnsi="Calibri" w:cs="Calibri"/>
                <w:b w:val="0"/>
                <w:color w:val="auto"/>
                <w:sz w:val="18"/>
              </w:rPr>
              <w:t>faciliated</w:t>
            </w:r>
            <w:proofErr w:type="spellEnd"/>
            <w:r w:rsidRPr="00626629">
              <w:rPr>
                <w:rFonts w:ascii="Calibri" w:eastAsia="Calibri" w:hAnsi="Calibri" w:cs="Calibri"/>
                <w:b w:val="0"/>
                <w:color w:val="auto"/>
                <w:sz w:val="18"/>
              </w:rPr>
              <w:t xml:space="preserve"> students building a strong connection to peers and school.   This was strongly reflected in Our Student Attitude to School Survey data where our students reported</w:t>
            </w:r>
            <w:r w:rsidRPr="00626629">
              <w:rPr>
                <w:rFonts w:ascii="Calibri" w:eastAsia="Calibri" w:hAnsi="Calibri" w:cs="Calibri"/>
                <w:b w:val="0"/>
                <w:color w:val="auto"/>
                <w:sz w:val="18"/>
              </w:rPr>
              <w:t xml:space="preserve"> 69.5% positive results compared with the state which had 48.1% positive results.</w:t>
            </w:r>
          </w:p>
          <w:p w14:paraId="1E5645BE" w14:textId="77777777" w:rsidR="00B431AC" w:rsidRPr="00626629" w:rsidRDefault="00E872F4" w:rsidP="00994A0F">
            <w:pPr>
              <w:pStyle w:val="Heading3"/>
              <w:spacing w:before="0" w:after="0"/>
              <w:rPr>
                <w:b w:val="0"/>
                <w:color w:val="auto"/>
                <w:sz w:val="18"/>
              </w:rPr>
            </w:pPr>
            <w:r w:rsidRPr="00626629">
              <w:rPr>
                <w:rFonts w:ascii="Calibri" w:eastAsia="Calibri" w:hAnsi="Calibri" w:cs="Calibri"/>
                <w:b w:val="0"/>
                <w:color w:val="auto"/>
                <w:sz w:val="18"/>
              </w:rPr>
              <w:t> </w:t>
            </w:r>
          </w:p>
          <w:p w14:paraId="6EBE5F37" w14:textId="77777777" w:rsidR="00B431AC" w:rsidRPr="00626629" w:rsidRDefault="00E872F4" w:rsidP="00994A0F">
            <w:pPr>
              <w:pStyle w:val="Heading3"/>
              <w:spacing w:before="0" w:after="0"/>
              <w:rPr>
                <w:b w:val="0"/>
                <w:color w:val="auto"/>
                <w:sz w:val="18"/>
              </w:rPr>
            </w:pPr>
            <w:r w:rsidRPr="00626629">
              <w:rPr>
                <w:rFonts w:ascii="Calibri" w:eastAsia="Calibri" w:hAnsi="Calibri" w:cs="Calibri"/>
                <w:b w:val="0"/>
                <w:color w:val="auto"/>
                <w:sz w:val="18"/>
              </w:rPr>
              <w:t xml:space="preserve">Our goal has always been to create a safe and engaging learning environment for our students which was further reflected in our results where the school’s </w:t>
            </w:r>
            <w:r w:rsidRPr="00626629">
              <w:rPr>
                <w:rFonts w:ascii="Calibri" w:eastAsia="Calibri" w:hAnsi="Calibri" w:cs="Calibri"/>
                <w:b w:val="0"/>
                <w:color w:val="auto"/>
                <w:sz w:val="18"/>
              </w:rPr>
              <w:t>management of bullying had 64.8% positive responses compared with 48.6% for the state.</w:t>
            </w:r>
          </w:p>
          <w:p w14:paraId="1857AEFA" w14:textId="77777777" w:rsidR="00B431AC" w:rsidRPr="00626629" w:rsidRDefault="00E872F4" w:rsidP="00994A0F">
            <w:pPr>
              <w:pStyle w:val="Heading3"/>
              <w:spacing w:before="0" w:after="0"/>
              <w:rPr>
                <w:b w:val="0"/>
                <w:color w:val="auto"/>
                <w:sz w:val="18"/>
              </w:rPr>
            </w:pPr>
            <w:r w:rsidRPr="00626629">
              <w:rPr>
                <w:rFonts w:ascii="Calibri" w:eastAsia="Calibri" w:hAnsi="Calibri" w:cs="Calibri"/>
                <w:b w:val="0"/>
                <w:color w:val="auto"/>
                <w:sz w:val="18"/>
              </w:rPr>
              <w:t> </w:t>
            </w:r>
          </w:p>
          <w:p w14:paraId="76E0792B" w14:textId="77777777" w:rsidR="00B431AC" w:rsidRPr="00626629" w:rsidRDefault="00E872F4" w:rsidP="00994A0F">
            <w:pPr>
              <w:pStyle w:val="Heading3"/>
              <w:spacing w:before="0" w:after="0"/>
              <w:rPr>
                <w:b w:val="0"/>
                <w:color w:val="auto"/>
                <w:sz w:val="18"/>
              </w:rPr>
            </w:pPr>
            <w:r w:rsidRPr="00626629">
              <w:rPr>
                <w:rFonts w:ascii="Calibri" w:eastAsia="Calibri" w:hAnsi="Calibri" w:cs="Calibri"/>
                <w:b w:val="0"/>
                <w:color w:val="auto"/>
                <w:sz w:val="18"/>
              </w:rPr>
              <w:t xml:space="preserve">Our students mental and physical wellbeing is paramount, and we work in partnership with our parent and carer community to support our students. </w:t>
            </w:r>
          </w:p>
          <w:p w14:paraId="1C956A59" w14:textId="77777777" w:rsidR="00B431AC" w:rsidRPr="00626629" w:rsidRDefault="00E872F4" w:rsidP="00994A0F">
            <w:pPr>
              <w:pStyle w:val="Heading3"/>
              <w:spacing w:before="0" w:after="0"/>
              <w:rPr>
                <w:b w:val="0"/>
                <w:color w:val="auto"/>
                <w:sz w:val="18"/>
              </w:rPr>
            </w:pPr>
            <w:r w:rsidRPr="00626629">
              <w:rPr>
                <w:rFonts w:ascii="Calibri" w:eastAsia="Calibri" w:hAnsi="Calibri" w:cs="Calibri"/>
                <w:b w:val="0"/>
                <w:color w:val="auto"/>
                <w:sz w:val="18"/>
              </w:rPr>
              <w:t> </w:t>
            </w:r>
          </w:p>
          <w:p w14:paraId="2B1D9866" w14:textId="77777777" w:rsidR="00B431AC" w:rsidRPr="00626629" w:rsidRDefault="00E872F4" w:rsidP="00994A0F">
            <w:pPr>
              <w:pStyle w:val="Heading3"/>
              <w:spacing w:before="0" w:after="0"/>
              <w:rPr>
                <w:b w:val="0"/>
                <w:color w:val="auto"/>
                <w:sz w:val="18"/>
              </w:rPr>
            </w:pPr>
          </w:p>
        </w:tc>
      </w:tr>
      <w:tr w:rsidR="003C2E0B" w14:paraId="5CAC50B5" w14:textId="77777777" w:rsidTr="007B205B">
        <w:trPr>
          <w:trHeight w:val="15"/>
        </w:trPr>
        <w:tc>
          <w:tcPr>
            <w:tcW w:w="10774" w:type="dxa"/>
            <w:shd w:val="clear" w:color="auto" w:fill="FFFFFF" w:themeFill="background1"/>
          </w:tcPr>
          <w:p w14:paraId="38E5A309" w14:textId="77777777" w:rsidR="00B431AC" w:rsidRPr="005A75E6" w:rsidRDefault="00E872F4" w:rsidP="00994A0F">
            <w:pPr>
              <w:pStyle w:val="Heading3"/>
              <w:spacing w:before="0" w:after="0"/>
              <w:rPr>
                <w:b w:val="0"/>
                <w:szCs w:val="20"/>
              </w:rPr>
            </w:pPr>
            <w:r w:rsidRPr="00B83867">
              <w:rPr>
                <w:bCs/>
                <w:color w:val="C00000"/>
              </w:rPr>
              <w:t>Engagement</w:t>
            </w:r>
          </w:p>
        </w:tc>
      </w:tr>
      <w:tr w:rsidR="003C2E0B" w14:paraId="42F1B09E" w14:textId="77777777" w:rsidTr="007B205B">
        <w:trPr>
          <w:trHeight w:val="15"/>
        </w:trPr>
        <w:tc>
          <w:tcPr>
            <w:tcW w:w="10774" w:type="dxa"/>
            <w:shd w:val="clear" w:color="auto" w:fill="FFFFFF" w:themeFill="background1"/>
          </w:tcPr>
          <w:p w14:paraId="59A111AF" w14:textId="77777777" w:rsidR="00B431AC" w:rsidRPr="00626629" w:rsidRDefault="00E872F4" w:rsidP="00994A0F">
            <w:pPr>
              <w:pStyle w:val="Heading3"/>
              <w:spacing w:before="0" w:after="0"/>
              <w:rPr>
                <w:b w:val="0"/>
                <w:color w:val="auto"/>
                <w:sz w:val="18"/>
              </w:rPr>
            </w:pPr>
            <w:r w:rsidRPr="00626629">
              <w:rPr>
                <w:b w:val="0"/>
                <w:color w:val="auto"/>
                <w:sz w:val="18"/>
              </w:rPr>
              <w:t>Our c</w:t>
            </w:r>
            <w:r w:rsidRPr="00626629">
              <w:rPr>
                <w:b w:val="0"/>
                <w:color w:val="auto"/>
                <w:sz w:val="18"/>
              </w:rPr>
              <w:t>ore values – Respect, Excellence, Aspiration, Curiosity and Honesty – and Clyde 5 commitments provided us with assurance and support as we managed any challenges over our first year in operation. Our values underpinned the various iterations of our teachin</w:t>
            </w:r>
            <w:r w:rsidRPr="00626629">
              <w:rPr>
                <w:b w:val="0"/>
                <w:color w:val="auto"/>
                <w:sz w:val="18"/>
              </w:rPr>
              <w:t>g and learning approach. Our students can articulate the values, what they mean to them and how they are woven into their learning and engagement experiences at school.</w:t>
            </w:r>
          </w:p>
          <w:p w14:paraId="13304FED" w14:textId="77777777" w:rsidR="00B431AC" w:rsidRPr="00626629" w:rsidRDefault="00E872F4" w:rsidP="00994A0F">
            <w:pPr>
              <w:pStyle w:val="Heading3"/>
              <w:spacing w:before="0" w:after="0"/>
              <w:rPr>
                <w:b w:val="0"/>
                <w:color w:val="auto"/>
                <w:sz w:val="18"/>
              </w:rPr>
            </w:pPr>
            <w:r w:rsidRPr="00626629">
              <w:rPr>
                <w:b w:val="0"/>
                <w:color w:val="auto"/>
                <w:sz w:val="18"/>
              </w:rPr>
              <w:t>We have clearly established systems in place to monitor attendance, overseen by our Exe</w:t>
            </w:r>
            <w:r w:rsidRPr="00626629">
              <w:rPr>
                <w:b w:val="0"/>
                <w:color w:val="auto"/>
                <w:sz w:val="18"/>
              </w:rPr>
              <w:t>cutive and Sub School team, supported by Eagle Mentor Teachers and Administration roles in the school office. This approach has ensured there were numerous strategies in place to keep attendance at expected levels. We know that attendance is a helpful indi</w:t>
            </w:r>
            <w:r w:rsidRPr="00626629">
              <w:rPr>
                <w:b w:val="0"/>
                <w:color w:val="auto"/>
                <w:sz w:val="18"/>
              </w:rPr>
              <w:t xml:space="preserve">cator of engagement and connection with school. In 2022, student attendance was strong, our year 7 cohort having </w:t>
            </w:r>
            <w:proofErr w:type="gramStart"/>
            <w:r w:rsidRPr="00626629">
              <w:rPr>
                <w:b w:val="0"/>
                <w:color w:val="auto"/>
                <w:sz w:val="18"/>
              </w:rPr>
              <w:t>a</w:t>
            </w:r>
            <w:proofErr w:type="gramEnd"/>
            <w:r w:rsidRPr="00626629">
              <w:rPr>
                <w:b w:val="0"/>
                <w:color w:val="auto"/>
                <w:sz w:val="18"/>
              </w:rPr>
              <w:t xml:space="preserve"> 86% overall attendance rate and we know we can still improve further as every day of learning at school matters. With our average number of d</w:t>
            </w:r>
            <w:r w:rsidRPr="00626629">
              <w:rPr>
                <w:b w:val="0"/>
                <w:color w:val="auto"/>
                <w:sz w:val="18"/>
              </w:rPr>
              <w:t>ays absence is slightly higher than the state average at with the average number of days absent being 28.6.</w:t>
            </w:r>
          </w:p>
          <w:p w14:paraId="3F76F969" w14:textId="77777777" w:rsidR="00B431AC" w:rsidRPr="00626629" w:rsidRDefault="00E872F4" w:rsidP="00994A0F">
            <w:pPr>
              <w:pStyle w:val="Heading3"/>
              <w:spacing w:before="0" w:after="0"/>
              <w:rPr>
                <w:b w:val="0"/>
                <w:color w:val="auto"/>
                <w:sz w:val="18"/>
              </w:rPr>
            </w:pPr>
            <w:r w:rsidRPr="00626629">
              <w:rPr>
                <w:b w:val="0"/>
                <w:color w:val="auto"/>
                <w:sz w:val="18"/>
              </w:rPr>
              <w:t>2022 saw the development of our House System and House culture. The concept of our Houses is one around engagement and participation. With a college</w:t>
            </w:r>
            <w:r w:rsidRPr="00626629">
              <w:rPr>
                <w:b w:val="0"/>
                <w:color w:val="auto"/>
                <w:sz w:val="18"/>
              </w:rPr>
              <w:t xml:space="preserve"> wide commitment in activities and events. Houses were named after influential Victorians who have most definitely made an impact in different ways at local, national, and global levels. The house system has been very well perceived by students and staff a</w:t>
            </w:r>
            <w:r w:rsidRPr="00626629">
              <w:rPr>
                <w:b w:val="0"/>
                <w:color w:val="auto"/>
                <w:sz w:val="18"/>
              </w:rPr>
              <w:t>nd aided in the development of the positive culture within the college.</w:t>
            </w:r>
          </w:p>
          <w:p w14:paraId="524B0178" w14:textId="77777777" w:rsidR="00B431AC" w:rsidRPr="00626629" w:rsidRDefault="00E872F4" w:rsidP="00994A0F">
            <w:pPr>
              <w:pStyle w:val="Heading3"/>
              <w:spacing w:before="0" w:after="0"/>
              <w:rPr>
                <w:b w:val="0"/>
                <w:color w:val="auto"/>
                <w:sz w:val="18"/>
              </w:rPr>
            </w:pPr>
            <w:r w:rsidRPr="00626629">
              <w:rPr>
                <w:b w:val="0"/>
                <w:color w:val="auto"/>
                <w:sz w:val="18"/>
              </w:rPr>
              <w:t>As a new college we will continue to develop and implement a range of activities and programs, based on student and community voice, that not only best support our students but also pr</w:t>
            </w:r>
            <w:r w:rsidRPr="00626629">
              <w:rPr>
                <w:b w:val="0"/>
                <w:color w:val="auto"/>
                <w:sz w:val="18"/>
              </w:rPr>
              <w:t>omote engagement and academic success.</w:t>
            </w:r>
          </w:p>
          <w:p w14:paraId="228427A5" w14:textId="77777777" w:rsidR="00B431AC" w:rsidRPr="00626629" w:rsidRDefault="00E872F4" w:rsidP="00994A0F">
            <w:pPr>
              <w:pStyle w:val="Heading3"/>
              <w:spacing w:before="0" w:after="0"/>
              <w:rPr>
                <w:b w:val="0"/>
                <w:color w:val="auto"/>
                <w:sz w:val="18"/>
              </w:rPr>
            </w:pPr>
          </w:p>
        </w:tc>
      </w:tr>
      <w:tr w:rsidR="003C2E0B" w14:paraId="34B8D292" w14:textId="77777777" w:rsidTr="007B205B">
        <w:trPr>
          <w:trHeight w:val="15"/>
        </w:trPr>
        <w:tc>
          <w:tcPr>
            <w:tcW w:w="10774" w:type="dxa"/>
            <w:shd w:val="clear" w:color="auto" w:fill="auto"/>
          </w:tcPr>
          <w:p w14:paraId="4D1188C5" w14:textId="77777777" w:rsidR="00777DB2" w:rsidRPr="007B205B" w:rsidRDefault="00E872F4" w:rsidP="00F748EB">
            <w:pPr>
              <w:pStyle w:val="Style1"/>
              <w:spacing w:before="0"/>
              <w:jc w:val="both"/>
              <w:rPr>
                <w:szCs w:val="24"/>
              </w:rPr>
            </w:pPr>
            <w:r w:rsidRPr="00B83867">
              <w:rPr>
                <w:rFonts w:cs="Times New Roman"/>
                <w:b/>
              </w:rPr>
              <w:t>Other highlights from the school year</w:t>
            </w:r>
          </w:p>
        </w:tc>
      </w:tr>
      <w:tr w:rsidR="003C2E0B" w14:paraId="25B04914" w14:textId="77777777" w:rsidTr="007B205B">
        <w:trPr>
          <w:trHeight w:val="15"/>
        </w:trPr>
        <w:tc>
          <w:tcPr>
            <w:tcW w:w="10774" w:type="dxa"/>
            <w:shd w:val="clear" w:color="auto" w:fill="FFFFFF" w:themeFill="background1"/>
          </w:tcPr>
          <w:p w14:paraId="3172FF2F" w14:textId="77777777" w:rsidR="00777DB2" w:rsidRPr="00626629" w:rsidRDefault="00E872F4" w:rsidP="00994A0F">
            <w:pPr>
              <w:pStyle w:val="Heading3"/>
              <w:spacing w:before="0" w:after="0"/>
              <w:rPr>
                <w:b w:val="0"/>
                <w:color w:val="auto"/>
                <w:sz w:val="18"/>
              </w:rPr>
            </w:pPr>
            <w:r w:rsidRPr="00626629">
              <w:rPr>
                <w:b w:val="0"/>
                <w:color w:val="auto"/>
                <w:sz w:val="18"/>
              </w:rPr>
              <w:t xml:space="preserve">In our first year of operation the College </w:t>
            </w:r>
            <w:proofErr w:type="spellStart"/>
            <w:r w:rsidRPr="00626629">
              <w:rPr>
                <w:b w:val="0"/>
                <w:color w:val="auto"/>
                <w:sz w:val="18"/>
              </w:rPr>
              <w:t>focussed</w:t>
            </w:r>
            <w:proofErr w:type="spellEnd"/>
            <w:r w:rsidRPr="00626629">
              <w:rPr>
                <w:b w:val="0"/>
                <w:color w:val="auto"/>
                <w:sz w:val="18"/>
              </w:rPr>
              <w:t xml:space="preserve"> on building a safe and inclusive culture and building connections between all members of our community.  Our </w:t>
            </w:r>
            <w:r w:rsidRPr="00626629">
              <w:rPr>
                <w:b w:val="0"/>
                <w:color w:val="auto"/>
                <w:sz w:val="18"/>
              </w:rPr>
              <w:t>students engaged in a variety of experience including but not limited to:</w:t>
            </w:r>
          </w:p>
          <w:p w14:paraId="23B4873E" w14:textId="77777777" w:rsidR="00777DB2" w:rsidRPr="00626629" w:rsidRDefault="00E872F4" w:rsidP="00994A0F">
            <w:pPr>
              <w:pStyle w:val="Heading3"/>
              <w:spacing w:before="0" w:after="0"/>
              <w:rPr>
                <w:b w:val="0"/>
                <w:color w:val="auto"/>
                <w:sz w:val="18"/>
              </w:rPr>
            </w:pPr>
            <w:r w:rsidRPr="00626629">
              <w:rPr>
                <w:b w:val="0"/>
                <w:color w:val="auto"/>
                <w:sz w:val="18"/>
              </w:rPr>
              <w:t>School camp</w:t>
            </w:r>
          </w:p>
          <w:p w14:paraId="5FB50ED8" w14:textId="77777777" w:rsidR="00777DB2" w:rsidRPr="00626629" w:rsidRDefault="00E872F4" w:rsidP="00994A0F">
            <w:pPr>
              <w:pStyle w:val="Heading3"/>
              <w:spacing w:before="0" w:after="0"/>
              <w:rPr>
                <w:b w:val="0"/>
                <w:color w:val="auto"/>
                <w:sz w:val="18"/>
              </w:rPr>
            </w:pPr>
            <w:r w:rsidRPr="00626629">
              <w:rPr>
                <w:b w:val="0"/>
                <w:color w:val="auto"/>
                <w:sz w:val="18"/>
              </w:rPr>
              <w:t xml:space="preserve">Multiple Excursions, including the Zoo, Casey Tech, </w:t>
            </w:r>
            <w:proofErr w:type="spellStart"/>
            <w:r w:rsidRPr="00626629">
              <w:rPr>
                <w:b w:val="0"/>
                <w:color w:val="auto"/>
                <w:sz w:val="18"/>
              </w:rPr>
              <w:t>Ecolinc</w:t>
            </w:r>
            <w:proofErr w:type="spellEnd"/>
            <w:r w:rsidRPr="00626629">
              <w:rPr>
                <w:b w:val="0"/>
                <w:color w:val="auto"/>
                <w:sz w:val="18"/>
              </w:rPr>
              <w:t xml:space="preserve">, the Centre of Excellence and Innovation in STEM Education, a visit to Monash University, The Victorian Space </w:t>
            </w:r>
            <w:r w:rsidRPr="00626629">
              <w:rPr>
                <w:b w:val="0"/>
                <w:color w:val="auto"/>
                <w:sz w:val="18"/>
              </w:rPr>
              <w:t>Science Education Centre, Ancient World’s Museum.</w:t>
            </w:r>
          </w:p>
          <w:p w14:paraId="40074C96" w14:textId="77777777" w:rsidR="00777DB2" w:rsidRPr="00626629" w:rsidRDefault="00E872F4" w:rsidP="00994A0F">
            <w:pPr>
              <w:pStyle w:val="Heading3"/>
              <w:spacing w:before="0" w:after="0"/>
              <w:rPr>
                <w:b w:val="0"/>
                <w:color w:val="auto"/>
                <w:sz w:val="18"/>
              </w:rPr>
            </w:pPr>
            <w:r w:rsidRPr="00626629">
              <w:rPr>
                <w:b w:val="0"/>
                <w:color w:val="auto"/>
                <w:sz w:val="18"/>
              </w:rPr>
              <w:t xml:space="preserve">We had </w:t>
            </w:r>
            <w:proofErr w:type="gramStart"/>
            <w:r w:rsidRPr="00626629">
              <w:rPr>
                <w:b w:val="0"/>
                <w:color w:val="auto"/>
                <w:sz w:val="18"/>
              </w:rPr>
              <w:t>a number of</w:t>
            </w:r>
            <w:proofErr w:type="gramEnd"/>
            <w:r w:rsidRPr="00626629">
              <w:rPr>
                <w:b w:val="0"/>
                <w:color w:val="auto"/>
                <w:sz w:val="18"/>
              </w:rPr>
              <w:t xml:space="preserve"> incursions, including Author George </w:t>
            </w:r>
            <w:proofErr w:type="spellStart"/>
            <w:r w:rsidRPr="00626629">
              <w:rPr>
                <w:b w:val="0"/>
                <w:color w:val="auto"/>
                <w:sz w:val="18"/>
              </w:rPr>
              <w:t>Ivanoff</w:t>
            </w:r>
            <w:proofErr w:type="spellEnd"/>
            <w:r w:rsidRPr="00626629">
              <w:rPr>
                <w:b w:val="0"/>
                <w:color w:val="auto"/>
                <w:sz w:val="18"/>
              </w:rPr>
              <w:t xml:space="preserve"> speaking to our students during Book Week and our students dressing up in their favourite book character.  A team from </w:t>
            </w:r>
            <w:proofErr w:type="spellStart"/>
            <w:r w:rsidRPr="00626629">
              <w:rPr>
                <w:b w:val="0"/>
                <w:color w:val="auto"/>
                <w:sz w:val="18"/>
              </w:rPr>
              <w:t>Wakikiri</w:t>
            </w:r>
            <w:proofErr w:type="spellEnd"/>
            <w:r w:rsidRPr="00626629">
              <w:rPr>
                <w:b w:val="0"/>
                <w:color w:val="auto"/>
                <w:sz w:val="18"/>
              </w:rPr>
              <w:t xml:space="preserve"> working with ou</w:t>
            </w:r>
            <w:r w:rsidRPr="00626629">
              <w:rPr>
                <w:b w:val="0"/>
                <w:color w:val="auto"/>
                <w:sz w:val="18"/>
              </w:rPr>
              <w:t xml:space="preserve">r kids as part of their Performing Arts </w:t>
            </w:r>
            <w:proofErr w:type="gramStart"/>
            <w:r w:rsidRPr="00626629">
              <w:rPr>
                <w:b w:val="0"/>
                <w:color w:val="auto"/>
                <w:sz w:val="18"/>
              </w:rPr>
              <w:t>classes  as</w:t>
            </w:r>
            <w:proofErr w:type="gramEnd"/>
            <w:r w:rsidRPr="00626629">
              <w:rPr>
                <w:b w:val="0"/>
                <w:color w:val="auto"/>
                <w:sz w:val="18"/>
              </w:rPr>
              <w:t xml:space="preserve"> well as a “Make a Scene” production.</w:t>
            </w:r>
          </w:p>
          <w:p w14:paraId="7311E158" w14:textId="77777777" w:rsidR="00777DB2" w:rsidRPr="00626629" w:rsidRDefault="00E872F4" w:rsidP="00994A0F">
            <w:pPr>
              <w:pStyle w:val="Heading3"/>
              <w:spacing w:before="0" w:after="0"/>
              <w:rPr>
                <w:b w:val="0"/>
                <w:color w:val="auto"/>
                <w:sz w:val="18"/>
              </w:rPr>
            </w:pPr>
            <w:r w:rsidRPr="00626629">
              <w:rPr>
                <w:b w:val="0"/>
                <w:color w:val="auto"/>
                <w:sz w:val="18"/>
              </w:rPr>
              <w:t>House Carnivals and a range of House Activities every week</w:t>
            </w:r>
          </w:p>
          <w:p w14:paraId="0FFED86B" w14:textId="77777777" w:rsidR="00777DB2" w:rsidRPr="00626629" w:rsidRDefault="00E872F4" w:rsidP="00994A0F">
            <w:pPr>
              <w:pStyle w:val="Heading3"/>
              <w:spacing w:before="0" w:after="0"/>
              <w:rPr>
                <w:b w:val="0"/>
                <w:color w:val="auto"/>
                <w:sz w:val="18"/>
              </w:rPr>
            </w:pPr>
            <w:r w:rsidRPr="00626629">
              <w:rPr>
                <w:b w:val="0"/>
                <w:color w:val="auto"/>
                <w:sz w:val="18"/>
              </w:rPr>
              <w:t> </w:t>
            </w:r>
          </w:p>
          <w:p w14:paraId="3EC146A1" w14:textId="77777777" w:rsidR="00777DB2" w:rsidRPr="00626629" w:rsidRDefault="00E872F4" w:rsidP="00994A0F">
            <w:pPr>
              <w:pStyle w:val="Heading3"/>
              <w:spacing w:before="0" w:after="0"/>
              <w:rPr>
                <w:b w:val="0"/>
                <w:color w:val="auto"/>
                <w:sz w:val="18"/>
              </w:rPr>
            </w:pPr>
            <w:r w:rsidRPr="00626629">
              <w:rPr>
                <w:b w:val="0"/>
                <w:color w:val="auto"/>
                <w:sz w:val="18"/>
              </w:rPr>
              <w:t>Interschool sport</w:t>
            </w:r>
          </w:p>
          <w:p w14:paraId="17BF6C73" w14:textId="77777777" w:rsidR="00777DB2" w:rsidRPr="00626629" w:rsidRDefault="00E872F4" w:rsidP="00994A0F">
            <w:pPr>
              <w:pStyle w:val="Heading3"/>
              <w:spacing w:before="0" w:after="0"/>
              <w:rPr>
                <w:b w:val="0"/>
                <w:color w:val="auto"/>
                <w:sz w:val="18"/>
              </w:rPr>
            </w:pPr>
          </w:p>
        </w:tc>
      </w:tr>
      <w:tr w:rsidR="003C2E0B" w14:paraId="790D2064" w14:textId="77777777" w:rsidTr="007B205B">
        <w:trPr>
          <w:trHeight w:val="15"/>
        </w:trPr>
        <w:tc>
          <w:tcPr>
            <w:tcW w:w="10774" w:type="dxa"/>
            <w:shd w:val="clear" w:color="auto" w:fill="auto"/>
          </w:tcPr>
          <w:p w14:paraId="76F03ACF" w14:textId="77777777" w:rsidR="00777DB2" w:rsidRPr="007B205B" w:rsidRDefault="00E872F4" w:rsidP="00F748EB">
            <w:pPr>
              <w:pStyle w:val="Style1"/>
              <w:spacing w:before="0"/>
              <w:jc w:val="both"/>
              <w:rPr>
                <w:szCs w:val="24"/>
              </w:rPr>
            </w:pPr>
            <w:r>
              <w:rPr>
                <w:rFonts w:cs="Times New Roman"/>
                <w:b/>
              </w:rPr>
              <w:t>Financial performance</w:t>
            </w:r>
          </w:p>
        </w:tc>
      </w:tr>
      <w:tr w:rsidR="003C2E0B" w14:paraId="5E622E1D" w14:textId="77777777" w:rsidTr="007B205B">
        <w:trPr>
          <w:trHeight w:val="15"/>
        </w:trPr>
        <w:tc>
          <w:tcPr>
            <w:tcW w:w="10774" w:type="dxa"/>
            <w:shd w:val="clear" w:color="auto" w:fill="FFFFFF" w:themeFill="background1"/>
          </w:tcPr>
          <w:p w14:paraId="07A08CA6" w14:textId="77777777" w:rsidR="00777DB2" w:rsidRPr="00626629" w:rsidRDefault="00E872F4" w:rsidP="00994A0F">
            <w:pPr>
              <w:pStyle w:val="Heading3"/>
              <w:spacing w:before="0" w:after="0"/>
              <w:rPr>
                <w:b w:val="0"/>
                <w:color w:val="auto"/>
                <w:sz w:val="18"/>
              </w:rPr>
            </w:pPr>
            <w:r w:rsidRPr="00626629">
              <w:rPr>
                <w:b w:val="0"/>
                <w:color w:val="auto"/>
                <w:sz w:val="18"/>
              </w:rPr>
              <w:t xml:space="preserve">2022 was Clyde Secondary College’s first year of </w:t>
            </w:r>
            <w:r w:rsidRPr="00626629">
              <w:rPr>
                <w:b w:val="0"/>
                <w:color w:val="auto"/>
                <w:sz w:val="18"/>
              </w:rPr>
              <w:t xml:space="preserve">operation.  </w:t>
            </w:r>
            <w:proofErr w:type="gramStart"/>
            <w:r w:rsidRPr="00626629">
              <w:rPr>
                <w:b w:val="0"/>
                <w:color w:val="auto"/>
                <w:sz w:val="18"/>
              </w:rPr>
              <w:t>As a startup school, significant resources</w:t>
            </w:r>
            <w:proofErr w:type="gramEnd"/>
            <w:r w:rsidRPr="00626629">
              <w:rPr>
                <w:b w:val="0"/>
                <w:color w:val="auto"/>
                <w:sz w:val="18"/>
              </w:rPr>
              <w:t xml:space="preserve"> need to be placed in our staffing to ensure a successful set up of programs and culture at the College.  Due to the difficulty in sourcing Casual Relief Teachers during 2022, additional staff were empl</w:t>
            </w:r>
            <w:r w:rsidRPr="00626629">
              <w:rPr>
                <w:b w:val="0"/>
                <w:color w:val="auto"/>
                <w:sz w:val="18"/>
              </w:rPr>
              <w:t>oyed permanently by the school to ensure classes could be covered.  This also led to the deficit in our staffing line in lieu of our cash budget. A staffing deficit of $208,929 will be recovered from surplus cash funds in 2023.</w:t>
            </w:r>
          </w:p>
          <w:p w14:paraId="35407A92" w14:textId="77777777" w:rsidR="00777DB2" w:rsidRPr="00626629" w:rsidRDefault="00E872F4" w:rsidP="00994A0F">
            <w:pPr>
              <w:pStyle w:val="Heading3"/>
              <w:spacing w:before="0" w:after="0"/>
              <w:rPr>
                <w:b w:val="0"/>
                <w:color w:val="auto"/>
                <w:sz w:val="18"/>
              </w:rPr>
            </w:pPr>
            <w:r w:rsidRPr="00626629">
              <w:rPr>
                <w:b w:val="0"/>
                <w:color w:val="auto"/>
                <w:sz w:val="18"/>
              </w:rPr>
              <w:t> </w:t>
            </w:r>
          </w:p>
          <w:p w14:paraId="05AB0AB6" w14:textId="77777777" w:rsidR="00777DB2" w:rsidRPr="00626629" w:rsidRDefault="00E872F4" w:rsidP="00994A0F">
            <w:pPr>
              <w:pStyle w:val="Heading3"/>
              <w:spacing w:before="0" w:after="0"/>
              <w:rPr>
                <w:b w:val="0"/>
                <w:color w:val="auto"/>
                <w:sz w:val="18"/>
              </w:rPr>
            </w:pPr>
            <w:r w:rsidRPr="00626629">
              <w:rPr>
                <w:b w:val="0"/>
                <w:color w:val="auto"/>
                <w:sz w:val="18"/>
              </w:rPr>
              <w:t>As the school did not have</w:t>
            </w:r>
            <w:r w:rsidRPr="00626629">
              <w:rPr>
                <w:b w:val="0"/>
                <w:color w:val="auto"/>
                <w:sz w:val="18"/>
              </w:rPr>
              <w:t xml:space="preserve"> an SFOE calculated for </w:t>
            </w:r>
            <w:proofErr w:type="spellStart"/>
            <w:r w:rsidRPr="00626629">
              <w:rPr>
                <w:b w:val="0"/>
                <w:color w:val="auto"/>
                <w:sz w:val="18"/>
              </w:rPr>
              <w:t>it’s</w:t>
            </w:r>
            <w:proofErr w:type="spellEnd"/>
            <w:r w:rsidRPr="00626629">
              <w:rPr>
                <w:b w:val="0"/>
                <w:color w:val="auto"/>
                <w:sz w:val="18"/>
              </w:rPr>
              <w:t xml:space="preserve"> first year, equity funding was minimal totaling only $5,000. It is hoped this will increase in the following years.</w:t>
            </w:r>
          </w:p>
          <w:p w14:paraId="0DC6892A" w14:textId="77777777" w:rsidR="00777DB2" w:rsidRPr="00626629" w:rsidRDefault="00E872F4" w:rsidP="00994A0F">
            <w:pPr>
              <w:pStyle w:val="Heading3"/>
              <w:spacing w:before="0" w:after="0"/>
              <w:rPr>
                <w:b w:val="0"/>
                <w:color w:val="auto"/>
                <w:sz w:val="18"/>
              </w:rPr>
            </w:pPr>
            <w:r w:rsidRPr="00626629">
              <w:rPr>
                <w:b w:val="0"/>
                <w:color w:val="auto"/>
                <w:sz w:val="18"/>
              </w:rPr>
              <w:t>The College is in a healthy financial position overall with a bank balance at the end of the year of $626,000. </w:t>
            </w:r>
            <w:r w:rsidRPr="00626629">
              <w:rPr>
                <w:b w:val="0"/>
                <w:color w:val="auto"/>
                <w:sz w:val="18"/>
              </w:rPr>
              <w:t xml:space="preserve"> The net operating surplus of $444,000, is due to unspent establishment funds and committed to be held to fund additional resources and equipment to further fit out the College as it grows. </w:t>
            </w:r>
          </w:p>
          <w:p w14:paraId="1488C7B5" w14:textId="77777777" w:rsidR="00777DB2" w:rsidRPr="00626629" w:rsidRDefault="00E872F4" w:rsidP="00994A0F">
            <w:pPr>
              <w:pStyle w:val="Heading3"/>
              <w:spacing w:before="0" w:after="0"/>
              <w:rPr>
                <w:b w:val="0"/>
                <w:color w:val="auto"/>
                <w:sz w:val="18"/>
              </w:rPr>
            </w:pPr>
          </w:p>
        </w:tc>
      </w:tr>
      <w:tr w:rsidR="003C2E0B" w14:paraId="12ADF3F7" w14:textId="77777777" w:rsidTr="007B205B">
        <w:trPr>
          <w:trHeight w:val="15"/>
        </w:trPr>
        <w:tc>
          <w:tcPr>
            <w:tcW w:w="10774" w:type="dxa"/>
            <w:shd w:val="clear" w:color="auto" w:fill="auto"/>
          </w:tcPr>
          <w:p w14:paraId="778FF3AF" w14:textId="77777777" w:rsidR="00BF0096" w:rsidRPr="00626629" w:rsidRDefault="00E872F4" w:rsidP="00C71E7A">
            <w:pPr>
              <w:pStyle w:val="Heading3"/>
              <w:spacing w:before="0" w:after="0"/>
              <w:rPr>
                <w:b w:val="0"/>
                <w:sz w:val="18"/>
              </w:rPr>
            </w:pPr>
          </w:p>
          <w:p w14:paraId="68848904" w14:textId="77777777" w:rsidR="003C2E0B" w:rsidRDefault="00E872F4">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https://clydesc.vic.edu.au</w:t>
              </w:r>
            </w:hyperlink>
          </w:p>
          <w:p w14:paraId="3F8955D0" w14:textId="77777777" w:rsidR="003C2E0B" w:rsidRDefault="003C2E0B"/>
        </w:tc>
      </w:tr>
    </w:tbl>
    <w:p w14:paraId="367517AF" w14:textId="77777777" w:rsidR="005E684F" w:rsidRPr="00FA10DB" w:rsidRDefault="00E872F4"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451A5CF4" w14:textId="77777777" w:rsidR="009E6D61" w:rsidRDefault="00E872F4" w:rsidP="00B637FF">
      <w:pPr>
        <w:pStyle w:val="Title"/>
      </w:pPr>
      <w:r>
        <w:t>Performance Summary</w:t>
      </w:r>
    </w:p>
    <w:p w14:paraId="1F6CE851" w14:textId="77777777" w:rsidR="00707E7C" w:rsidRPr="00707E7C" w:rsidRDefault="00E872F4" w:rsidP="00707E7C">
      <w:pPr>
        <w:pStyle w:val="ESBodyText0"/>
      </w:pPr>
      <w:r w:rsidRPr="00707E7C">
        <w:t>The Performance Summary for government schools provides an overview of how this school is contributing to the objectives of the Education State and how it compares to other Vi</w:t>
      </w:r>
      <w:r w:rsidRPr="00707E7C">
        <w:t>ctorian government schools.</w:t>
      </w:r>
    </w:p>
    <w:p w14:paraId="30191F94" w14:textId="77777777" w:rsidR="00707E7C" w:rsidRPr="00707E7C" w:rsidRDefault="00E872F4" w:rsidP="00707E7C">
      <w:pPr>
        <w:pStyle w:val="ESBodyText0"/>
      </w:pPr>
      <w:r w:rsidRPr="00707E7C">
        <w:t>All schools work in partnership with their school community to improve outcomes for children and young people. Sharing this information with parents and the wider school community helps to support community engagement in student</w:t>
      </w:r>
      <w:r w:rsidRPr="00707E7C">
        <w:t xml:space="preserve"> learning, a key priority of the Framework for Improving Student Outcomes 2.0 (FISO 2.0).</w:t>
      </w:r>
    </w:p>
    <w:p w14:paraId="4EDD346D" w14:textId="77777777" w:rsidR="00707E7C" w:rsidRDefault="00E872F4" w:rsidP="00707E7C">
      <w:pPr>
        <w:pStyle w:val="ESBodyText0"/>
      </w:pPr>
      <w:r w:rsidRPr="00707E7C">
        <w:t>Refer to the ‘How to read the Annual Report’ section for help on how to interpret this report.</w:t>
      </w:r>
    </w:p>
    <w:p w14:paraId="17311444" w14:textId="77777777" w:rsidR="009E6D61" w:rsidRDefault="00E872F4" w:rsidP="00B637FF">
      <w:pPr>
        <w:pStyle w:val="Style10"/>
      </w:pPr>
      <w:r>
        <w:t>SCHOOL PROFILE</w:t>
      </w:r>
    </w:p>
    <w:p w14:paraId="50E31FF0" w14:textId="77777777" w:rsidR="009E6D61" w:rsidRDefault="00E872F4" w:rsidP="00B637FF">
      <w:pPr>
        <w:pStyle w:val="ESHeading30"/>
      </w:pPr>
      <w:r>
        <w:t>Enrolment Profile</w:t>
      </w:r>
    </w:p>
    <w:p w14:paraId="344D0C9C" w14:textId="77777777" w:rsidR="009E6D61" w:rsidRDefault="00E872F4">
      <w:pPr>
        <w:pStyle w:val="ESBodyText0"/>
      </w:pPr>
      <w:r>
        <w:t xml:space="preserve">A total </w:t>
      </w:r>
      <w:proofErr w:type="gramStart"/>
      <w:r>
        <w:t>of  138</w:t>
      </w:r>
      <w:proofErr w:type="gramEnd"/>
      <w:r>
        <w:t xml:space="preserve"> students were enrolled</w:t>
      </w:r>
      <w:r>
        <w:t xml:space="preserve"> at this school in 2022,   57 female and   81 male.</w:t>
      </w:r>
    </w:p>
    <w:p w14:paraId="0AE98F06" w14:textId="77777777" w:rsidR="009E6D61" w:rsidRDefault="00E872F4">
      <w:pPr>
        <w:pStyle w:val="ESBodyText0"/>
      </w:pPr>
      <w:r>
        <w:t>36</w:t>
      </w:r>
      <w:r>
        <w:t xml:space="preserve"> percent of students had English as an additional language and </w:t>
      </w:r>
      <w:r>
        <w:t>NDP</w:t>
      </w:r>
      <w:r>
        <w:t xml:space="preserve"> percent were Aboriginal or Torres Strait Islander.</w:t>
      </w:r>
    </w:p>
    <w:p w14:paraId="3D207E32" w14:textId="77777777" w:rsidR="009E6D61" w:rsidRPr="001C6AF2" w:rsidRDefault="00E872F4" w:rsidP="00742BDA">
      <w:pPr>
        <w:pStyle w:val="ESHeading30"/>
        <w:spacing w:before="360"/>
        <w:rPr>
          <w:color w:val="AF272F"/>
        </w:rPr>
      </w:pPr>
      <w:r w:rsidRPr="001C6AF2">
        <w:t>Overall Socio-Economic Profile</w:t>
      </w:r>
    </w:p>
    <w:p w14:paraId="229613AA" w14:textId="77777777" w:rsidR="009E6D61" w:rsidRPr="001C6AF2" w:rsidRDefault="00E872F4">
      <w:pPr>
        <w:pStyle w:val="ESBodyText0"/>
      </w:pPr>
      <w:r w:rsidRPr="001C6AF2">
        <w:t xml:space="preserve">The overall school’s socio-economic profile is based </w:t>
      </w:r>
      <w:r w:rsidRPr="001C6AF2">
        <w:t>on the school's Student Family Occupation and Education index (SFOE).</w:t>
      </w:r>
    </w:p>
    <w:p w14:paraId="727D2FE1" w14:textId="77777777" w:rsidR="009E6D61" w:rsidRPr="001C6AF2" w:rsidRDefault="00E872F4">
      <w:pPr>
        <w:pStyle w:val="ESBodyText0"/>
      </w:pPr>
      <w:r>
        <w:t>SFOE is a measure of socio-educational disadvantage of a school, based on educational and employment characteristics of the parents/carers of students enrolled at the school. Possible SF</w:t>
      </w:r>
      <w:r>
        <w:t xml:space="preserve">OE band values are: Low, Low-Medium, </w:t>
      </w:r>
      <w:proofErr w:type="gramStart"/>
      <w:r>
        <w:t>Medium</w:t>
      </w:r>
      <w:proofErr w:type="gramEnd"/>
      <w:r>
        <w:t xml:space="preserve"> and High. A ‘Low’ band represents a low level of socio-educational disadvantage, a ‘High’ band represents a high level of socio-educational disadvantage.</w:t>
      </w:r>
    </w:p>
    <w:p w14:paraId="47A2C3BF" w14:textId="77777777" w:rsidR="009E6D61" w:rsidRPr="00B637FF" w:rsidRDefault="00E872F4">
      <w:pPr>
        <w:pStyle w:val="ESBodyText0"/>
      </w:pPr>
      <w:r w:rsidRPr="001C6AF2">
        <w:t xml:space="preserve">This school’s </w:t>
      </w:r>
      <w:r>
        <w:t>SFOE</w:t>
      </w:r>
      <w:r w:rsidRPr="001C6AF2">
        <w:t xml:space="preserve"> band value is: </w:t>
      </w:r>
      <w:proofErr w:type="gramStart"/>
      <w:r>
        <w:t>NDA</w:t>
      </w:r>
      <w:proofErr w:type="gramEnd"/>
    </w:p>
    <w:p w14:paraId="4A3C5DB6" w14:textId="77777777" w:rsidR="009E6D61" w:rsidRPr="004777FF" w:rsidRDefault="00E872F4" w:rsidP="00742BDA">
      <w:pPr>
        <w:pStyle w:val="ESHeading30"/>
        <w:spacing w:before="360"/>
        <w:rPr>
          <w:color w:val="auto"/>
        </w:rPr>
      </w:pPr>
      <w:r>
        <w:t xml:space="preserve">Parent </w:t>
      </w:r>
      <w:r>
        <w:t>Satisfaction Summary</w:t>
      </w:r>
    </w:p>
    <w:p w14:paraId="08E3FB78" w14:textId="77777777" w:rsidR="009E6D61" w:rsidRDefault="00E872F4">
      <w:pPr>
        <w:pStyle w:val="ESBodyText0"/>
      </w:pPr>
      <w:r>
        <w:t>The percent endorsement by parents on their school satisfaction level, as reported in the annual Parent Opinion Survey.</w:t>
      </w:r>
    </w:p>
    <w:p w14:paraId="2D32D0BC" w14:textId="77777777" w:rsidR="009E6D61" w:rsidRDefault="00E872F4" w:rsidP="00DF5E8D">
      <w:pPr>
        <w:pStyle w:val="ESBodyText0"/>
        <w:spacing w:after="360"/>
      </w:pPr>
      <w:r>
        <w:rPr>
          <w:noProof/>
        </w:rPr>
        <w:drawing>
          <wp:anchor distT="0" distB="0" distL="114300" distR="114300" simplePos="0" relativeHeight="251670528" behindDoc="0" locked="0" layoutInCell="1" allowOverlap="1" wp14:anchorId="172E8D7F" wp14:editId="6FF6FF53">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from parents who respond</w:t>
      </w:r>
      <w:r>
        <w:t>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3C2E0B" w14:paraId="0B6FDDDD" w14:textId="77777777" w:rsidTr="00301A6C">
        <w:trPr>
          <w:trHeight w:hRule="exact" w:val="567"/>
        </w:trPr>
        <w:tc>
          <w:tcPr>
            <w:tcW w:w="3256" w:type="dxa"/>
            <w:vAlign w:val="bottom"/>
          </w:tcPr>
          <w:p w14:paraId="117E813C" w14:textId="77777777" w:rsidR="00DF5E8D" w:rsidRPr="00DF5E8D" w:rsidRDefault="00E872F4">
            <w:pPr>
              <w:pStyle w:val="ESBodyText0"/>
              <w:rPr>
                <w:b/>
                <w:bCs/>
              </w:rPr>
            </w:pPr>
            <w:r w:rsidRPr="00DF5E8D">
              <w:rPr>
                <w:b/>
                <w:bCs/>
              </w:rPr>
              <w:t>Parent Satisfaction</w:t>
            </w:r>
          </w:p>
        </w:tc>
        <w:tc>
          <w:tcPr>
            <w:tcW w:w="1139" w:type="dxa"/>
            <w:vAlign w:val="bottom"/>
          </w:tcPr>
          <w:p w14:paraId="3D309278" w14:textId="77777777" w:rsidR="00DF5E8D" w:rsidRPr="00E346A0" w:rsidRDefault="00E872F4" w:rsidP="00DF5E8D">
            <w:pPr>
              <w:pStyle w:val="ESBodyText0"/>
              <w:jc w:val="center"/>
              <w:rPr>
                <w:b/>
                <w:bCs/>
              </w:rPr>
            </w:pPr>
            <w:r w:rsidRPr="001B1C12">
              <w:t>Latest year (202</w:t>
            </w:r>
            <w:r>
              <w:t>2</w:t>
            </w:r>
            <w:r w:rsidRPr="001B1C12">
              <w:t>)</w:t>
            </w:r>
          </w:p>
        </w:tc>
      </w:tr>
      <w:tr w:rsidR="003C2E0B" w14:paraId="0D25BC83" w14:textId="77777777" w:rsidTr="00301A6C">
        <w:trPr>
          <w:trHeight w:hRule="exact" w:val="680"/>
        </w:trPr>
        <w:tc>
          <w:tcPr>
            <w:tcW w:w="3256" w:type="dxa"/>
            <w:tcMar>
              <w:top w:w="57" w:type="dxa"/>
            </w:tcMar>
            <w:vAlign w:val="center"/>
          </w:tcPr>
          <w:p w14:paraId="5D9F19B6" w14:textId="77777777" w:rsidR="00DF5E8D" w:rsidRDefault="00E872F4">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BAA3E53" w14:textId="77777777" w:rsidR="00DF5E8D" w:rsidRDefault="00E872F4" w:rsidP="00DF5E8D">
            <w:pPr>
              <w:pStyle w:val="ESBodyText0"/>
              <w:jc w:val="center"/>
            </w:pPr>
            <w:r>
              <w:t>83.7%</w:t>
            </w:r>
          </w:p>
        </w:tc>
      </w:tr>
      <w:tr w:rsidR="003C2E0B" w14:paraId="1F4146EB" w14:textId="77777777" w:rsidTr="00301A6C">
        <w:trPr>
          <w:trHeight w:hRule="exact" w:val="680"/>
        </w:trPr>
        <w:tc>
          <w:tcPr>
            <w:tcW w:w="3256" w:type="dxa"/>
            <w:tcMar>
              <w:top w:w="57" w:type="dxa"/>
            </w:tcMar>
            <w:vAlign w:val="center"/>
          </w:tcPr>
          <w:p w14:paraId="7BBDB691" w14:textId="77777777" w:rsidR="00DF5E8D" w:rsidRDefault="00E872F4">
            <w:pPr>
              <w:pStyle w:val="ESBodyText0"/>
            </w:pPr>
            <w:r>
              <w:t>State average</w:t>
            </w:r>
            <w:r>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811D5BB" w14:textId="77777777" w:rsidR="00DF5E8D" w:rsidRDefault="00E872F4" w:rsidP="00DF5E8D">
            <w:pPr>
              <w:pStyle w:val="ESBodyText0"/>
              <w:jc w:val="center"/>
            </w:pPr>
            <w:r>
              <w:t>68.7%</w:t>
            </w:r>
          </w:p>
        </w:tc>
      </w:tr>
    </w:tbl>
    <w:p w14:paraId="264A7300" w14:textId="77777777" w:rsidR="00001860" w:rsidRDefault="00E872F4" w:rsidP="00B55D76">
      <w:pPr>
        <w:pStyle w:val="ESBodyText0"/>
        <w:spacing w:after="0" w:line="240" w:lineRule="auto"/>
      </w:pPr>
    </w:p>
    <w:p w14:paraId="112A815F" w14:textId="77777777" w:rsidR="009E6D61" w:rsidRPr="00742BDA" w:rsidRDefault="00E872F4" w:rsidP="00B637FF">
      <w:pPr>
        <w:pStyle w:val="ESHeading30"/>
        <w:rPr>
          <w:color w:val="auto"/>
        </w:rPr>
      </w:pPr>
      <w:r>
        <w:t>School Staff Survey</w:t>
      </w:r>
    </w:p>
    <w:p w14:paraId="26B1E019" w14:textId="77777777" w:rsidR="009E6D61" w:rsidRDefault="00E872F4">
      <w:pPr>
        <w:pStyle w:val="ESBodyText0"/>
      </w:pPr>
      <w:r>
        <w:t xml:space="preserve">The percent endorsement by staff on School Climate, as reported in the annual School Staff </w:t>
      </w:r>
      <w:r>
        <w:t>Survey.</w:t>
      </w:r>
    </w:p>
    <w:p w14:paraId="10EED69B" w14:textId="77777777" w:rsidR="009E6D61" w:rsidRDefault="00E872F4">
      <w:pPr>
        <w:pStyle w:val="ESBodyText0"/>
      </w:pPr>
      <w:r>
        <w:t>Percent endorsement indicates the percent of positive responses (agree or strongly agree) from staff who responded to the survey.</w:t>
      </w:r>
    </w:p>
    <w:p w14:paraId="35ABC2A3" w14:textId="77777777" w:rsidR="009E6D61" w:rsidRDefault="00E872F4" w:rsidP="00DF5E8D">
      <w:pPr>
        <w:pStyle w:val="ESBodyText0"/>
        <w:spacing w:after="360"/>
      </w:pPr>
      <w:r>
        <w:rPr>
          <w:noProof/>
        </w:rPr>
        <w:drawing>
          <wp:anchor distT="0" distB="0" distL="114300" distR="114300" simplePos="0" relativeHeight="251669504" behindDoc="0" locked="0" layoutInCell="1" allowOverlap="1" wp14:anchorId="71AE0A36" wp14:editId="3CCAAB95">
            <wp:simplePos x="0" y="0"/>
            <wp:positionH relativeFrom="column">
              <wp:posOffset>3361055</wp:posOffset>
            </wp:positionH>
            <wp:positionV relativeFrom="paragraph">
              <wp:posOffset>506518</wp:posOffset>
            </wp:positionV>
            <wp:extent cx="3521710" cy="1468967"/>
            <wp:effectExtent l="0" t="0" r="2540" b="0"/>
            <wp:wrapNone/>
            <wp:docPr id="64859966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3C2E0B" w14:paraId="71532C5E" w14:textId="77777777" w:rsidTr="00301A6C">
        <w:trPr>
          <w:trHeight w:hRule="exact" w:val="567"/>
        </w:trPr>
        <w:tc>
          <w:tcPr>
            <w:tcW w:w="3256" w:type="dxa"/>
            <w:vAlign w:val="bottom"/>
          </w:tcPr>
          <w:p w14:paraId="1956C840" w14:textId="77777777" w:rsidR="00DF5E8D" w:rsidRPr="00DF5E8D" w:rsidRDefault="00E872F4" w:rsidP="00BA1967">
            <w:pPr>
              <w:pStyle w:val="ESBodyText0"/>
              <w:rPr>
                <w:b/>
                <w:bCs/>
              </w:rPr>
            </w:pPr>
            <w:r>
              <w:rPr>
                <w:b/>
                <w:bCs/>
              </w:rPr>
              <w:t>School Clima</w:t>
            </w:r>
            <w:r>
              <w:rPr>
                <w:b/>
                <w:bCs/>
              </w:rPr>
              <w:t>te</w:t>
            </w:r>
          </w:p>
        </w:tc>
        <w:tc>
          <w:tcPr>
            <w:tcW w:w="1139" w:type="dxa"/>
          </w:tcPr>
          <w:p w14:paraId="314CFB58" w14:textId="77777777" w:rsidR="00DF5E8D" w:rsidRPr="00E346A0" w:rsidRDefault="00E872F4" w:rsidP="00BA1967">
            <w:pPr>
              <w:pStyle w:val="ESBodyText0"/>
              <w:jc w:val="center"/>
              <w:rPr>
                <w:b/>
                <w:bCs/>
              </w:rPr>
            </w:pPr>
            <w:r w:rsidRPr="001B1C12">
              <w:t>Latest year (202</w:t>
            </w:r>
            <w:r>
              <w:t>2</w:t>
            </w:r>
            <w:r w:rsidRPr="001B1C12">
              <w:t>)</w:t>
            </w:r>
          </w:p>
        </w:tc>
      </w:tr>
      <w:tr w:rsidR="003C2E0B" w14:paraId="74500DFB" w14:textId="77777777" w:rsidTr="00301A6C">
        <w:trPr>
          <w:trHeight w:hRule="exact" w:val="680"/>
        </w:trPr>
        <w:tc>
          <w:tcPr>
            <w:tcW w:w="3256" w:type="dxa"/>
            <w:tcMar>
              <w:top w:w="57" w:type="dxa"/>
            </w:tcMar>
            <w:vAlign w:val="center"/>
          </w:tcPr>
          <w:p w14:paraId="1EDA0457" w14:textId="77777777" w:rsidR="00DF5E8D" w:rsidRDefault="00E872F4"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CE5508D" w14:textId="77777777" w:rsidR="00DF5E8D" w:rsidRDefault="00E872F4" w:rsidP="00BA1967">
            <w:pPr>
              <w:pStyle w:val="ESBodyText0"/>
              <w:jc w:val="center"/>
            </w:pPr>
            <w:r>
              <w:t>85.6%</w:t>
            </w:r>
          </w:p>
        </w:tc>
      </w:tr>
      <w:tr w:rsidR="003C2E0B" w14:paraId="03350AB2" w14:textId="77777777" w:rsidTr="00301A6C">
        <w:trPr>
          <w:trHeight w:hRule="exact" w:val="680"/>
        </w:trPr>
        <w:tc>
          <w:tcPr>
            <w:tcW w:w="3256" w:type="dxa"/>
            <w:tcMar>
              <w:top w:w="57" w:type="dxa"/>
            </w:tcMar>
            <w:vAlign w:val="center"/>
          </w:tcPr>
          <w:p w14:paraId="3E355171" w14:textId="77777777" w:rsidR="00DF5E8D" w:rsidRDefault="00E872F4" w:rsidP="00BA1967">
            <w:pPr>
              <w:pStyle w:val="ESBodyText0"/>
            </w:pPr>
            <w:r>
              <w:t>State average</w:t>
            </w:r>
            <w:r>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E822E40" w14:textId="77777777" w:rsidR="00DF5E8D" w:rsidRDefault="00E872F4" w:rsidP="00BA1967">
            <w:pPr>
              <w:pStyle w:val="ESBodyText0"/>
              <w:jc w:val="center"/>
            </w:pPr>
            <w:r>
              <w:t>52.0%</w:t>
            </w:r>
          </w:p>
        </w:tc>
      </w:tr>
    </w:tbl>
    <w:p w14:paraId="24E8000B" w14:textId="77777777" w:rsidR="00DF5E8D" w:rsidRDefault="00E872F4">
      <w:pPr>
        <w:pStyle w:val="ESBodyText0"/>
        <w:spacing w:after="240"/>
      </w:pPr>
    </w:p>
    <w:p w14:paraId="7356745F" w14:textId="77777777" w:rsidR="00742BDA" w:rsidRDefault="00E872F4" w:rsidP="00742BDA">
      <w:pPr>
        <w:pStyle w:val="ESBodyText0"/>
        <w:spacing w:after="0" w:line="240" w:lineRule="auto"/>
      </w:pPr>
    </w:p>
    <w:p w14:paraId="56BB5134" w14:textId="77777777" w:rsidR="009E6D61" w:rsidRDefault="00E872F4">
      <w:pPr>
        <w:spacing w:after="0" w:line="240" w:lineRule="auto"/>
        <w:rPr>
          <w:u w:val="single"/>
        </w:rPr>
      </w:pPr>
      <w:r>
        <w:rPr>
          <w:u w:val="single"/>
        </w:rPr>
        <w:br w:type="page"/>
      </w:r>
    </w:p>
    <w:p w14:paraId="6B2718EC" w14:textId="77777777" w:rsidR="009E6D61" w:rsidRDefault="00E872F4" w:rsidP="00B637FF">
      <w:pPr>
        <w:pStyle w:val="Style10"/>
      </w:pPr>
      <w:r>
        <w:t>LEARNING</w:t>
      </w:r>
    </w:p>
    <w:p w14:paraId="55F3F830" w14:textId="77777777" w:rsidR="004777FF" w:rsidRDefault="00E872F4"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0B853D5B" w14:textId="77777777" w:rsidR="009E6D61" w:rsidRPr="00EB445D" w:rsidRDefault="00E872F4" w:rsidP="00874585">
      <w:pPr>
        <w:pStyle w:val="ESHeading30"/>
        <w:rPr>
          <w:color w:val="auto"/>
        </w:rPr>
      </w:pPr>
      <w:r>
        <w:t>Teacher Judgement of student</w:t>
      </w:r>
      <w:r>
        <w:t xml:space="preserve"> achievement</w:t>
      </w:r>
      <w:r w:rsidRPr="00E346A0">
        <w:rPr>
          <w:noProof/>
        </w:rPr>
        <w:t xml:space="preserve"> </w:t>
      </w:r>
    </w:p>
    <w:p w14:paraId="118F7F76" w14:textId="77777777" w:rsidR="00E5145E" w:rsidRDefault="00E872F4" w:rsidP="006D6BB2">
      <w:pPr>
        <w:pStyle w:val="ESBodyText0"/>
      </w:pPr>
      <w:r>
        <w:t xml:space="preserve">Percentage of students working </w:t>
      </w:r>
      <w:proofErr w:type="gramStart"/>
      <w:r>
        <w:t>at</w:t>
      </w:r>
      <w:proofErr w:type="gramEnd"/>
      <w:r>
        <w:t xml:space="preserve"> or above age expected standards in</w:t>
      </w:r>
      <w:r>
        <w:t xml:space="preserve"> English and Mathematics.</w:t>
      </w:r>
    </w:p>
    <w:p w14:paraId="49199C92" w14:textId="77777777" w:rsidR="00E346A0" w:rsidRDefault="00E872F4" w:rsidP="006D6BB2">
      <w:pPr>
        <w:pStyle w:val="ESBodyText0"/>
      </w:pPr>
    </w:p>
    <w:p w14:paraId="76986A8C" w14:textId="77777777" w:rsidR="00E346A0" w:rsidRDefault="00E872F4" w:rsidP="0055455C">
      <w:pPr>
        <w:pStyle w:val="ESBodyText0"/>
        <w:spacing w:after="0" w:line="240" w:lineRule="auto"/>
      </w:pPr>
      <w:r>
        <w:rPr>
          <w:noProof/>
        </w:rPr>
        <w:drawing>
          <wp:anchor distT="0" distB="0" distL="114300" distR="114300" simplePos="0" relativeHeight="251668480" behindDoc="0" locked="0" layoutInCell="1" allowOverlap="1" wp14:anchorId="4625579C" wp14:editId="219EC567">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3C2E0B" w14:paraId="5BD4765C" w14:textId="77777777" w:rsidTr="00301A6C">
        <w:tc>
          <w:tcPr>
            <w:tcW w:w="3681" w:type="dxa"/>
            <w:vAlign w:val="bottom"/>
          </w:tcPr>
          <w:p w14:paraId="503C7113" w14:textId="77777777" w:rsidR="00E346A0" w:rsidRDefault="00E872F4"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14:paraId="39CAB541" w14:textId="77777777" w:rsidR="00E346A0" w:rsidRDefault="00E872F4"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30983FCD" w14:textId="77777777" w:rsidR="00E346A0" w:rsidRPr="00E346A0" w:rsidRDefault="00E872F4" w:rsidP="00BA1967">
            <w:pPr>
              <w:pStyle w:val="ESBodyText0"/>
              <w:jc w:val="center"/>
              <w:rPr>
                <w:b/>
                <w:bCs/>
              </w:rPr>
            </w:pPr>
            <w:r w:rsidRPr="001B1C12">
              <w:t>Latest year (202</w:t>
            </w:r>
            <w:r>
              <w:t>2</w:t>
            </w:r>
            <w:r w:rsidRPr="001B1C12">
              <w:t>)</w:t>
            </w:r>
          </w:p>
        </w:tc>
      </w:tr>
      <w:tr w:rsidR="003C2E0B" w14:paraId="3C166901" w14:textId="77777777" w:rsidTr="00301A6C">
        <w:trPr>
          <w:trHeight w:hRule="exact" w:val="567"/>
        </w:trPr>
        <w:tc>
          <w:tcPr>
            <w:tcW w:w="3681" w:type="dxa"/>
            <w:tcMar>
              <w:top w:w="57" w:type="dxa"/>
            </w:tcMar>
            <w:vAlign w:val="center"/>
          </w:tcPr>
          <w:p w14:paraId="00CD8DEE" w14:textId="77777777" w:rsidR="00E346A0" w:rsidRDefault="00E872F4"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68CA8327" w14:textId="77777777" w:rsidR="00E346A0" w:rsidRDefault="00E872F4" w:rsidP="00BA1967">
            <w:pPr>
              <w:pStyle w:val="ESBodyText0"/>
              <w:jc w:val="center"/>
            </w:pPr>
            <w:r>
              <w:t>82.4%</w:t>
            </w:r>
          </w:p>
        </w:tc>
      </w:tr>
      <w:tr w:rsidR="003C2E0B" w14:paraId="18AB487F" w14:textId="77777777" w:rsidTr="00301A6C">
        <w:trPr>
          <w:trHeight w:hRule="exact" w:val="567"/>
        </w:trPr>
        <w:tc>
          <w:tcPr>
            <w:tcW w:w="3681" w:type="dxa"/>
            <w:tcMar>
              <w:top w:w="57" w:type="dxa"/>
            </w:tcMar>
            <w:vAlign w:val="center"/>
          </w:tcPr>
          <w:p w14:paraId="42C717A4" w14:textId="77777777" w:rsidR="00E346A0" w:rsidRDefault="00E872F4"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6AE2C4F8" w14:textId="77777777" w:rsidR="00E346A0" w:rsidRPr="00E346A0" w:rsidRDefault="00E872F4" w:rsidP="00BA1967">
            <w:pPr>
              <w:pStyle w:val="ESBodyText0"/>
              <w:jc w:val="center"/>
              <w:rPr>
                <w:color w:val="FFFFFF" w:themeColor="background1"/>
              </w:rPr>
            </w:pPr>
            <w:r>
              <w:rPr>
                <w:color w:val="FFFFFF" w:themeColor="background1"/>
              </w:rPr>
              <w:t>74.4%</w:t>
            </w:r>
          </w:p>
        </w:tc>
      </w:tr>
      <w:tr w:rsidR="003C2E0B" w14:paraId="3C16483B" w14:textId="77777777" w:rsidTr="00301A6C">
        <w:trPr>
          <w:trHeight w:hRule="exact" w:val="567"/>
        </w:trPr>
        <w:tc>
          <w:tcPr>
            <w:tcW w:w="3681" w:type="dxa"/>
            <w:tcMar>
              <w:top w:w="57" w:type="dxa"/>
            </w:tcMar>
            <w:vAlign w:val="center"/>
          </w:tcPr>
          <w:p w14:paraId="7E08E0E9" w14:textId="77777777" w:rsidR="00E346A0" w:rsidRDefault="00E872F4"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5A9545D" w14:textId="77777777" w:rsidR="00E346A0" w:rsidRDefault="00E872F4" w:rsidP="00BA1967">
            <w:pPr>
              <w:pStyle w:val="ESBodyText0"/>
              <w:jc w:val="center"/>
            </w:pPr>
            <w:r>
              <w:t>76.3%</w:t>
            </w:r>
          </w:p>
        </w:tc>
      </w:tr>
    </w:tbl>
    <w:p w14:paraId="3DDDCE1C" w14:textId="77777777" w:rsidR="00E346A0" w:rsidRDefault="00E872F4" w:rsidP="006D6BB2">
      <w:pPr>
        <w:pStyle w:val="ESBodyText0"/>
      </w:pPr>
    </w:p>
    <w:p w14:paraId="0138D760" w14:textId="77777777" w:rsidR="00E346A0" w:rsidRDefault="00E872F4" w:rsidP="006D6BB2">
      <w:pPr>
        <w:pStyle w:val="ESBodyText0"/>
      </w:pPr>
    </w:p>
    <w:p w14:paraId="7CAB311F" w14:textId="77777777" w:rsidR="00E346A0" w:rsidRDefault="00E872F4" w:rsidP="006D6BB2">
      <w:pPr>
        <w:pStyle w:val="ESBodyText0"/>
      </w:pPr>
    </w:p>
    <w:p w14:paraId="4E887BC1" w14:textId="77777777" w:rsidR="00E346A0" w:rsidRDefault="00E872F4" w:rsidP="0055455C">
      <w:pPr>
        <w:pStyle w:val="ESBodyText0"/>
        <w:spacing w:after="0" w:line="240" w:lineRule="auto"/>
      </w:pPr>
      <w:r>
        <w:rPr>
          <w:noProof/>
        </w:rPr>
        <w:drawing>
          <wp:anchor distT="0" distB="0" distL="114300" distR="114300" simplePos="0" relativeHeight="251667456" behindDoc="0" locked="0" layoutInCell="1" allowOverlap="1" wp14:anchorId="6307D011" wp14:editId="3DC5F93D">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3C2E0B" w14:paraId="0B44840A" w14:textId="77777777" w:rsidTr="00301A6C">
        <w:tc>
          <w:tcPr>
            <w:tcW w:w="3681" w:type="dxa"/>
            <w:vAlign w:val="bottom"/>
          </w:tcPr>
          <w:p w14:paraId="65008C7A" w14:textId="77777777" w:rsidR="00E346A0" w:rsidRDefault="00E872F4"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611A1DB4" w14:textId="77777777" w:rsidR="00E346A0" w:rsidRDefault="00E872F4"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41F2661F" w14:textId="77777777" w:rsidR="00E346A0" w:rsidRPr="001B1C12" w:rsidRDefault="00E872F4" w:rsidP="00BA1967">
            <w:pPr>
              <w:pStyle w:val="ESBodyText0"/>
              <w:jc w:val="center"/>
            </w:pPr>
            <w:r w:rsidRPr="001B1C12">
              <w:t>Latest year (202</w:t>
            </w:r>
            <w:r>
              <w:t>2</w:t>
            </w:r>
            <w:r w:rsidRPr="001B1C12">
              <w:t>)</w:t>
            </w:r>
          </w:p>
        </w:tc>
      </w:tr>
      <w:tr w:rsidR="003C2E0B" w14:paraId="121C6494" w14:textId="77777777" w:rsidTr="00301A6C">
        <w:trPr>
          <w:trHeight w:hRule="exact" w:val="567"/>
        </w:trPr>
        <w:tc>
          <w:tcPr>
            <w:tcW w:w="3681" w:type="dxa"/>
            <w:tcMar>
              <w:top w:w="57" w:type="dxa"/>
            </w:tcMar>
            <w:vAlign w:val="center"/>
          </w:tcPr>
          <w:p w14:paraId="5E8A1FC4" w14:textId="77777777" w:rsidR="00E346A0" w:rsidRDefault="00E872F4"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73F17B84" w14:textId="77777777" w:rsidR="00E346A0" w:rsidRDefault="00E872F4" w:rsidP="00BA1967">
            <w:pPr>
              <w:pStyle w:val="ESBodyText0"/>
              <w:jc w:val="center"/>
            </w:pPr>
            <w:r>
              <w:t>52.0%</w:t>
            </w:r>
          </w:p>
        </w:tc>
      </w:tr>
      <w:tr w:rsidR="003C2E0B" w14:paraId="402386FC" w14:textId="77777777" w:rsidTr="00301A6C">
        <w:trPr>
          <w:trHeight w:hRule="exact" w:val="567"/>
        </w:trPr>
        <w:tc>
          <w:tcPr>
            <w:tcW w:w="3681" w:type="dxa"/>
            <w:tcMar>
              <w:top w:w="57" w:type="dxa"/>
            </w:tcMar>
            <w:vAlign w:val="center"/>
          </w:tcPr>
          <w:p w14:paraId="664B2B59" w14:textId="77777777" w:rsidR="00E346A0" w:rsidRDefault="00E872F4"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6CCAEE44" w14:textId="77777777" w:rsidR="00E346A0" w:rsidRPr="00E346A0" w:rsidRDefault="00E872F4" w:rsidP="00BA1967">
            <w:pPr>
              <w:pStyle w:val="ESBodyText0"/>
              <w:jc w:val="center"/>
              <w:rPr>
                <w:color w:val="FFFFFF" w:themeColor="background1"/>
              </w:rPr>
            </w:pPr>
            <w:r>
              <w:rPr>
                <w:color w:val="FFFFFF" w:themeColor="background1"/>
              </w:rPr>
              <w:t>64.8%</w:t>
            </w:r>
          </w:p>
        </w:tc>
      </w:tr>
      <w:tr w:rsidR="003C2E0B" w14:paraId="53C5B1A5" w14:textId="77777777" w:rsidTr="00301A6C">
        <w:trPr>
          <w:trHeight w:hRule="exact" w:val="567"/>
        </w:trPr>
        <w:tc>
          <w:tcPr>
            <w:tcW w:w="3681" w:type="dxa"/>
            <w:tcMar>
              <w:top w:w="57" w:type="dxa"/>
            </w:tcMar>
            <w:vAlign w:val="center"/>
          </w:tcPr>
          <w:p w14:paraId="2DFE5B1F" w14:textId="77777777" w:rsidR="00E346A0" w:rsidRDefault="00E872F4"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1FA8B7B" w14:textId="77777777" w:rsidR="00E346A0" w:rsidRDefault="00E872F4" w:rsidP="00BA1967">
            <w:pPr>
              <w:pStyle w:val="ESBodyText0"/>
              <w:jc w:val="center"/>
            </w:pPr>
            <w:r>
              <w:t>67.4%</w:t>
            </w:r>
          </w:p>
        </w:tc>
      </w:tr>
    </w:tbl>
    <w:p w14:paraId="623CD71D" w14:textId="77777777" w:rsidR="004777FF" w:rsidRDefault="00E872F4">
      <w:pPr>
        <w:spacing w:after="0" w:line="240" w:lineRule="auto"/>
      </w:pPr>
    </w:p>
    <w:p w14:paraId="53155B03" w14:textId="77777777" w:rsidR="00874585" w:rsidRDefault="00E872F4" w:rsidP="001F39DE">
      <w:pPr>
        <w:pStyle w:val="ESHeading30"/>
        <w:spacing w:before="200"/>
      </w:pPr>
    </w:p>
    <w:p w14:paraId="75515602" w14:textId="77777777" w:rsidR="004D2A34" w:rsidRDefault="00E872F4">
      <w:pPr>
        <w:spacing w:after="0" w:line="240" w:lineRule="auto"/>
        <w:rPr>
          <w:b/>
          <w:color w:val="000000" w:themeColor="text1"/>
        </w:rPr>
      </w:pPr>
      <w:r>
        <w:br w:type="page"/>
      </w:r>
    </w:p>
    <w:p w14:paraId="4C5D7559" w14:textId="77777777" w:rsidR="004D2A34" w:rsidRDefault="00E872F4" w:rsidP="004D2A34">
      <w:pPr>
        <w:pStyle w:val="Style10"/>
      </w:pPr>
      <w:r>
        <w:t>LEARNING (continued)</w:t>
      </w:r>
    </w:p>
    <w:p w14:paraId="386BC374" w14:textId="77777777" w:rsidR="004D2A34" w:rsidRDefault="00E872F4" w:rsidP="004D2A34">
      <w:pPr>
        <w:pStyle w:val="ESBodyText0"/>
        <w:spacing w:before="240" w:line="240" w:lineRule="auto"/>
        <w:ind w:left="567" w:hanging="567"/>
        <w:rPr>
          <w:b/>
          <w:i/>
        </w:rPr>
      </w:pPr>
      <w:r>
        <w:rPr>
          <w:b/>
          <w:i/>
        </w:rPr>
        <w:t>Key:</w:t>
      </w:r>
      <w:r>
        <w:rPr>
          <w:b/>
          <w:i/>
        </w:rPr>
        <w:tab/>
        <w:t xml:space="preserve">‘Similar </w:t>
      </w:r>
      <w:r>
        <w:rPr>
          <w:b/>
          <w:i/>
        </w:rPr>
        <w:t xml:space="preserve">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1936171A" w14:textId="77777777" w:rsidR="004D2A34" w:rsidRDefault="00E872F4" w:rsidP="004D2A34">
      <w:pPr>
        <w:pStyle w:val="ESHeading30"/>
      </w:pPr>
      <w:r w:rsidRPr="00EA3964">
        <w:t>NAPLAN</w:t>
      </w:r>
    </w:p>
    <w:p w14:paraId="4B2111BE" w14:textId="77777777" w:rsidR="004D2A34" w:rsidRDefault="00E872F4" w:rsidP="004D2A34">
      <w:pPr>
        <w:pStyle w:val="ESBodyText0"/>
      </w:pPr>
      <w:r>
        <w:t>Percentage of</w:t>
      </w:r>
      <w:r>
        <w:t xml:space="preserve"> students in the top three bands of testing in NAPLAN.</w:t>
      </w:r>
      <w:r w:rsidRPr="00406C93">
        <w:rPr>
          <w:noProof/>
        </w:rPr>
        <w:t xml:space="preserve"> </w:t>
      </w:r>
    </w:p>
    <w:p w14:paraId="4EB282EF" w14:textId="77777777" w:rsidR="004D2A34" w:rsidRDefault="00E872F4" w:rsidP="004D2A34">
      <w:pPr>
        <w:pStyle w:val="ESBodyText0"/>
      </w:pPr>
      <w:r>
        <w:t>Note: NAPLAN tests were not conducted in 2020, hence the 4-year average is the average of 201</w:t>
      </w:r>
      <w:r>
        <w:t>9</w:t>
      </w:r>
      <w:r>
        <w:t>, 20</w:t>
      </w:r>
      <w:r>
        <w:t>21</w:t>
      </w:r>
      <w:r>
        <w:t xml:space="preserve"> and 202</w:t>
      </w:r>
      <w:r>
        <w:t>2</w:t>
      </w:r>
      <w:r>
        <w:t xml:space="preserve"> data.</w:t>
      </w:r>
      <w:r w:rsidRPr="00E00775">
        <w:rPr>
          <w:noProof/>
        </w:rPr>
        <w:t xml:space="preserve"> </w:t>
      </w:r>
    </w:p>
    <w:p w14:paraId="3155EDA8" w14:textId="77777777" w:rsidR="00C11F94" w:rsidRDefault="00E872F4" w:rsidP="00C11F9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6EF76390" wp14:editId="23B37351">
            <wp:simplePos x="0" y="0"/>
            <wp:positionH relativeFrom="margin">
              <wp:posOffset>3373755</wp:posOffset>
            </wp:positionH>
            <wp:positionV relativeFrom="paragraph">
              <wp:posOffset>80010</wp:posOffset>
            </wp:positionV>
            <wp:extent cx="3495675" cy="1933575"/>
            <wp:effectExtent l="0" t="0" r="0" b="0"/>
            <wp:wrapNone/>
            <wp:docPr id="96574249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C2E0B" w14:paraId="2348DB2A" w14:textId="77777777" w:rsidTr="0025525E">
        <w:tc>
          <w:tcPr>
            <w:tcW w:w="2835" w:type="dxa"/>
            <w:vAlign w:val="bottom"/>
          </w:tcPr>
          <w:p w14:paraId="488B0FE9" w14:textId="77777777" w:rsidR="00C11F94" w:rsidRDefault="00E872F4"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9EE3B3C" w14:textId="77777777" w:rsidR="00C11F94" w:rsidRPr="00B20B33" w:rsidRDefault="00E872F4"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63631B40" w14:textId="77777777" w:rsidR="00C11F94" w:rsidRDefault="00E872F4" w:rsidP="0025525E">
            <w:pPr>
              <w:pStyle w:val="ESBodyText0"/>
              <w:spacing w:line="240" w:lineRule="auto"/>
              <w:jc w:val="center"/>
            </w:pPr>
            <w:r>
              <w:t>Latest year (202</w:t>
            </w:r>
            <w:r>
              <w:t>2</w:t>
            </w:r>
            <w:r>
              <w:t>)</w:t>
            </w:r>
          </w:p>
        </w:tc>
        <w:tc>
          <w:tcPr>
            <w:tcW w:w="1132" w:type="dxa"/>
            <w:vAlign w:val="bottom"/>
          </w:tcPr>
          <w:p w14:paraId="6C1957C4" w14:textId="77777777" w:rsidR="00C11F94" w:rsidRDefault="00E872F4" w:rsidP="0025525E">
            <w:pPr>
              <w:pStyle w:val="ESBodyText0"/>
              <w:spacing w:line="240" w:lineRule="auto"/>
              <w:jc w:val="center"/>
            </w:pPr>
            <w:r>
              <w:t>4-year average</w:t>
            </w:r>
          </w:p>
        </w:tc>
      </w:tr>
      <w:tr w:rsidR="003C2E0B" w14:paraId="47426523" w14:textId="77777777" w:rsidTr="0025525E">
        <w:trPr>
          <w:trHeight w:hRule="exact" w:val="567"/>
        </w:trPr>
        <w:tc>
          <w:tcPr>
            <w:tcW w:w="2835" w:type="dxa"/>
            <w:tcMar>
              <w:top w:w="57" w:type="dxa"/>
            </w:tcMar>
            <w:vAlign w:val="center"/>
          </w:tcPr>
          <w:p w14:paraId="3D0C8F88" w14:textId="77777777" w:rsidR="00C11F94" w:rsidRDefault="00E872F4" w:rsidP="0025525E">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25EB33DE" w14:textId="77777777" w:rsidR="00C11F94" w:rsidRDefault="00E872F4" w:rsidP="0025525E">
            <w:pPr>
              <w:pStyle w:val="ESBodyText0"/>
              <w:spacing w:line="240" w:lineRule="auto"/>
              <w:jc w:val="center"/>
            </w:pPr>
            <w:r>
              <w:t>51.4%</w:t>
            </w:r>
          </w:p>
        </w:tc>
        <w:tc>
          <w:tcPr>
            <w:tcW w:w="1132" w:type="dxa"/>
            <w:tcBorders>
              <w:bottom w:val="single" w:sz="4" w:space="0" w:color="FFFFFF" w:themeColor="background1"/>
            </w:tcBorders>
            <w:shd w:val="clear" w:color="auto" w:fill="FFC000"/>
            <w:tcMar>
              <w:top w:w="57" w:type="dxa"/>
            </w:tcMar>
            <w:vAlign w:val="center"/>
          </w:tcPr>
          <w:p w14:paraId="4B318EDC" w14:textId="77777777" w:rsidR="00C11F94" w:rsidRDefault="00E872F4" w:rsidP="0025525E">
            <w:pPr>
              <w:pStyle w:val="ESBodyText0"/>
              <w:spacing w:line="240" w:lineRule="auto"/>
              <w:jc w:val="center"/>
            </w:pPr>
            <w:r>
              <w:t>51.4%</w:t>
            </w:r>
          </w:p>
        </w:tc>
      </w:tr>
      <w:tr w:rsidR="003C2E0B" w14:paraId="3F2D080F" w14:textId="77777777" w:rsidTr="0025525E">
        <w:trPr>
          <w:trHeight w:hRule="exact" w:val="567"/>
        </w:trPr>
        <w:tc>
          <w:tcPr>
            <w:tcW w:w="2835" w:type="dxa"/>
            <w:tcMar>
              <w:top w:w="57" w:type="dxa"/>
            </w:tcMar>
            <w:vAlign w:val="center"/>
          </w:tcPr>
          <w:p w14:paraId="592EDA09" w14:textId="77777777" w:rsidR="00C11F94" w:rsidRDefault="00E872F4"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56F81CE" w14:textId="77777777" w:rsidR="00C11F94" w:rsidRPr="00B20B33" w:rsidRDefault="00E872F4" w:rsidP="0025525E">
            <w:pPr>
              <w:pStyle w:val="ESBodyText0"/>
              <w:spacing w:line="240" w:lineRule="auto"/>
              <w:jc w:val="center"/>
              <w:rPr>
                <w:color w:val="FFFFFF" w:themeColor="background1"/>
              </w:rPr>
            </w:pPr>
            <w:r>
              <w:rPr>
                <w:color w:val="FFFFFF" w:themeColor="background1"/>
              </w:rPr>
              <w:t>55.6%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1D3A350" w14:textId="77777777" w:rsidR="00C11F94" w:rsidRPr="00B20B33" w:rsidRDefault="00E872F4" w:rsidP="0025525E">
            <w:pPr>
              <w:pStyle w:val="ESBodyText0"/>
              <w:spacing w:line="240" w:lineRule="auto"/>
              <w:jc w:val="center"/>
              <w:rPr>
                <w:color w:val="FFFFFF" w:themeColor="background1"/>
              </w:rPr>
            </w:pPr>
            <w:r>
              <w:rPr>
                <w:color w:val="FFFFFF" w:themeColor="background1"/>
              </w:rPr>
              <w:t>56.8%</w:t>
            </w:r>
          </w:p>
        </w:tc>
      </w:tr>
      <w:tr w:rsidR="003C2E0B" w14:paraId="2812FAA8" w14:textId="77777777" w:rsidTr="0025525E">
        <w:trPr>
          <w:trHeight w:hRule="exact" w:val="567"/>
        </w:trPr>
        <w:tc>
          <w:tcPr>
            <w:tcW w:w="2835" w:type="dxa"/>
            <w:tcMar>
              <w:top w:w="57" w:type="dxa"/>
            </w:tcMar>
            <w:vAlign w:val="center"/>
          </w:tcPr>
          <w:p w14:paraId="3D9AF2AD" w14:textId="77777777" w:rsidR="00C11F94" w:rsidRDefault="00E872F4"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C5CBEC5" w14:textId="77777777" w:rsidR="00C11F94" w:rsidRDefault="00E872F4" w:rsidP="0025525E">
            <w:pPr>
              <w:pStyle w:val="ESBodyText0"/>
              <w:spacing w:line="240" w:lineRule="auto"/>
              <w:jc w:val="center"/>
            </w:pPr>
            <w:r>
              <w:t>54.6%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D0F894D" w14:textId="77777777" w:rsidR="00C11F94" w:rsidRDefault="00E872F4" w:rsidP="0025525E">
            <w:pPr>
              <w:pStyle w:val="ESBodyText0"/>
              <w:spacing w:line="240" w:lineRule="auto"/>
              <w:jc w:val="center"/>
            </w:pPr>
            <w:r>
              <w:t>55.3%</w:t>
            </w:r>
          </w:p>
        </w:tc>
      </w:tr>
    </w:tbl>
    <w:p w14:paraId="7B26D4E5" w14:textId="77777777" w:rsidR="00C11F94" w:rsidRDefault="00E872F4" w:rsidP="00C11F94">
      <w:pPr>
        <w:spacing w:after="0" w:line="240" w:lineRule="auto"/>
        <w:rPr>
          <w:rFonts w:eastAsia="Times New Roman"/>
          <w:b/>
          <w:bCs/>
          <w:color w:val="000000"/>
          <w:lang w:val="en-AU" w:eastAsia="en-AU"/>
        </w:rPr>
      </w:pPr>
    </w:p>
    <w:p w14:paraId="1BC25B8A" w14:textId="77777777" w:rsidR="00C11F94" w:rsidRDefault="00E872F4" w:rsidP="00C11F94">
      <w:pPr>
        <w:spacing w:after="0" w:line="240" w:lineRule="auto"/>
        <w:rPr>
          <w:rFonts w:eastAsia="Times New Roman"/>
          <w:b/>
          <w:bCs/>
          <w:color w:val="000000"/>
          <w:lang w:val="en-AU" w:eastAsia="en-AU"/>
        </w:rPr>
      </w:pPr>
    </w:p>
    <w:p w14:paraId="0A3E8AD6" w14:textId="77777777" w:rsidR="00C11F94" w:rsidRDefault="00E872F4" w:rsidP="00C11F94">
      <w:pPr>
        <w:spacing w:after="0" w:line="240" w:lineRule="auto"/>
        <w:rPr>
          <w:rFonts w:eastAsia="Times New Roman"/>
          <w:b/>
          <w:bCs/>
          <w:color w:val="000000"/>
          <w:lang w:val="en-AU" w:eastAsia="en-AU"/>
        </w:rPr>
      </w:pPr>
    </w:p>
    <w:p w14:paraId="1C60F515" w14:textId="77777777" w:rsidR="00C11F94" w:rsidRDefault="00E872F4" w:rsidP="00C11F9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365BA266" wp14:editId="7471F0D4">
            <wp:simplePos x="0" y="0"/>
            <wp:positionH relativeFrom="margin">
              <wp:posOffset>3392806</wp:posOffset>
            </wp:positionH>
            <wp:positionV relativeFrom="paragraph">
              <wp:posOffset>59055</wp:posOffset>
            </wp:positionV>
            <wp:extent cx="3467100" cy="1971675"/>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C2E0B" w14:paraId="7ED85D68" w14:textId="77777777" w:rsidTr="0025525E">
        <w:tc>
          <w:tcPr>
            <w:tcW w:w="2835" w:type="dxa"/>
            <w:vAlign w:val="bottom"/>
          </w:tcPr>
          <w:p w14:paraId="4EA6E917" w14:textId="77777777" w:rsidR="00C11F94" w:rsidRDefault="00E872F4"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7448F59D" w14:textId="77777777" w:rsidR="00C11F94" w:rsidRPr="00B20B33" w:rsidRDefault="00E872F4"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2E037535" w14:textId="77777777" w:rsidR="00C11F94" w:rsidRDefault="00E872F4" w:rsidP="0025525E">
            <w:pPr>
              <w:pStyle w:val="ESBodyText0"/>
              <w:spacing w:line="240" w:lineRule="auto"/>
              <w:jc w:val="center"/>
            </w:pPr>
            <w:r>
              <w:t>Latest year (202</w:t>
            </w:r>
            <w:r>
              <w:t>2</w:t>
            </w:r>
            <w:r>
              <w:t>)</w:t>
            </w:r>
          </w:p>
        </w:tc>
        <w:tc>
          <w:tcPr>
            <w:tcW w:w="1132" w:type="dxa"/>
            <w:vAlign w:val="bottom"/>
          </w:tcPr>
          <w:p w14:paraId="55B43EC1" w14:textId="77777777" w:rsidR="00C11F94" w:rsidRDefault="00E872F4" w:rsidP="0025525E">
            <w:pPr>
              <w:pStyle w:val="ESBodyText0"/>
              <w:spacing w:line="240" w:lineRule="auto"/>
              <w:jc w:val="center"/>
            </w:pPr>
            <w:r>
              <w:t>4-year average</w:t>
            </w:r>
          </w:p>
        </w:tc>
      </w:tr>
      <w:tr w:rsidR="003C2E0B" w14:paraId="04A3EBEC" w14:textId="77777777" w:rsidTr="0025525E">
        <w:trPr>
          <w:trHeight w:hRule="exact" w:val="567"/>
        </w:trPr>
        <w:tc>
          <w:tcPr>
            <w:tcW w:w="2835" w:type="dxa"/>
            <w:tcMar>
              <w:top w:w="57" w:type="dxa"/>
            </w:tcMar>
            <w:vAlign w:val="center"/>
          </w:tcPr>
          <w:p w14:paraId="4D84632E" w14:textId="77777777" w:rsidR="00C11F94" w:rsidRDefault="00E872F4"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ADDB40D" w14:textId="77777777" w:rsidR="00C11F94" w:rsidRDefault="00E872F4" w:rsidP="0025525E">
            <w:pPr>
              <w:pStyle w:val="ESBodyText0"/>
              <w:spacing w:line="240" w:lineRule="auto"/>
              <w:jc w:val="center"/>
            </w:pPr>
            <w:r>
              <w:t>NDA</w:t>
            </w:r>
          </w:p>
        </w:tc>
        <w:tc>
          <w:tcPr>
            <w:tcW w:w="1132" w:type="dxa"/>
            <w:tcBorders>
              <w:bottom w:val="single" w:sz="4" w:space="0" w:color="FFFFFF" w:themeColor="background1"/>
            </w:tcBorders>
            <w:shd w:val="clear" w:color="auto" w:fill="FFC000"/>
            <w:tcMar>
              <w:top w:w="57" w:type="dxa"/>
            </w:tcMar>
            <w:vAlign w:val="center"/>
          </w:tcPr>
          <w:p w14:paraId="5651367B" w14:textId="77777777" w:rsidR="00C11F94" w:rsidRDefault="00E872F4" w:rsidP="0025525E">
            <w:pPr>
              <w:pStyle w:val="ESBodyText0"/>
              <w:spacing w:line="240" w:lineRule="auto"/>
              <w:jc w:val="center"/>
            </w:pPr>
            <w:r>
              <w:t>NDA</w:t>
            </w:r>
          </w:p>
        </w:tc>
      </w:tr>
      <w:tr w:rsidR="003C2E0B" w14:paraId="5CDFFEAA" w14:textId="77777777" w:rsidTr="0025525E">
        <w:trPr>
          <w:trHeight w:hRule="exact" w:val="567"/>
        </w:trPr>
        <w:tc>
          <w:tcPr>
            <w:tcW w:w="2835" w:type="dxa"/>
            <w:tcMar>
              <w:top w:w="57" w:type="dxa"/>
            </w:tcMar>
            <w:vAlign w:val="center"/>
          </w:tcPr>
          <w:p w14:paraId="1F9E6B0B" w14:textId="77777777" w:rsidR="00C11F94" w:rsidRDefault="00E872F4"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B7D4237" w14:textId="77777777" w:rsidR="00C11F94" w:rsidRPr="00B20B33" w:rsidRDefault="00E872F4" w:rsidP="0025525E">
            <w:pPr>
              <w:pStyle w:val="ESBodyText0"/>
              <w:spacing w:line="240" w:lineRule="auto"/>
              <w:jc w:val="center"/>
              <w:rPr>
                <w:color w:val="FFFFFF" w:themeColor="background1"/>
              </w:rPr>
            </w:pPr>
            <w:r>
              <w:rPr>
                <w:color w:val="FFFFFF" w:themeColor="background1"/>
              </w:rPr>
              <w:t>48.0%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F61FAD1" w14:textId="77777777" w:rsidR="00C11F94" w:rsidRPr="00B20B33" w:rsidRDefault="00E872F4" w:rsidP="0025525E">
            <w:pPr>
              <w:pStyle w:val="ESBodyText0"/>
              <w:spacing w:line="240" w:lineRule="auto"/>
              <w:jc w:val="center"/>
              <w:rPr>
                <w:color w:val="FFFFFF" w:themeColor="background1"/>
              </w:rPr>
            </w:pPr>
            <w:r>
              <w:rPr>
                <w:color w:val="FFFFFF" w:themeColor="background1"/>
              </w:rPr>
              <w:t>45.5%</w:t>
            </w:r>
          </w:p>
        </w:tc>
      </w:tr>
      <w:tr w:rsidR="003C2E0B" w14:paraId="5C567024" w14:textId="77777777" w:rsidTr="0025525E">
        <w:trPr>
          <w:trHeight w:hRule="exact" w:val="567"/>
        </w:trPr>
        <w:tc>
          <w:tcPr>
            <w:tcW w:w="2835" w:type="dxa"/>
            <w:tcMar>
              <w:top w:w="57" w:type="dxa"/>
            </w:tcMar>
            <w:vAlign w:val="center"/>
          </w:tcPr>
          <w:p w14:paraId="18399853" w14:textId="77777777" w:rsidR="00C11F94" w:rsidRDefault="00E872F4"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4957673" w14:textId="77777777" w:rsidR="00C11F94" w:rsidRDefault="00E872F4" w:rsidP="0025525E">
            <w:pPr>
              <w:pStyle w:val="ESBodyText0"/>
              <w:spacing w:line="240" w:lineRule="auto"/>
              <w:jc w:val="center"/>
            </w:pPr>
            <w:r>
              <w:t>47.2%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4EE12DD" w14:textId="77777777" w:rsidR="00C11F94" w:rsidRDefault="00E872F4" w:rsidP="0025525E">
            <w:pPr>
              <w:pStyle w:val="ESBodyText0"/>
              <w:spacing w:line="240" w:lineRule="auto"/>
              <w:jc w:val="center"/>
            </w:pPr>
            <w:r>
              <w:t>46.0%</w:t>
            </w:r>
          </w:p>
        </w:tc>
      </w:tr>
    </w:tbl>
    <w:p w14:paraId="7B18F655" w14:textId="77777777" w:rsidR="00C11F94" w:rsidRDefault="00E872F4" w:rsidP="00C11F94">
      <w:pPr>
        <w:spacing w:after="0" w:line="240" w:lineRule="auto"/>
        <w:rPr>
          <w:rFonts w:eastAsia="Arial" w:cs="Times New Roman"/>
          <w:color w:val="000000"/>
          <w:szCs w:val="20"/>
        </w:rPr>
      </w:pPr>
    </w:p>
    <w:p w14:paraId="07AF123E" w14:textId="77777777" w:rsidR="00C11F94" w:rsidRDefault="00E872F4" w:rsidP="00C11F94">
      <w:pPr>
        <w:pStyle w:val="ESBodyText0"/>
        <w:spacing w:after="0" w:line="240" w:lineRule="auto"/>
        <w:rPr>
          <w:rFonts w:eastAsia="Arial" w:cs="Times New Roman"/>
          <w:color w:val="000000"/>
          <w:szCs w:val="20"/>
        </w:rPr>
      </w:pPr>
    </w:p>
    <w:p w14:paraId="625B95A2" w14:textId="77777777" w:rsidR="00C11F94" w:rsidRDefault="00E872F4" w:rsidP="00C11F94">
      <w:pPr>
        <w:pStyle w:val="ESHeading30"/>
        <w:spacing w:before="0"/>
      </w:pPr>
      <w:r>
        <w:rPr>
          <w:noProof/>
        </w:rPr>
        <w:drawing>
          <wp:anchor distT="0" distB="0" distL="114300" distR="114300" simplePos="0" relativeHeight="251662336" behindDoc="0" locked="0" layoutInCell="1" allowOverlap="1" wp14:anchorId="5230E3AF" wp14:editId="389B955B">
            <wp:simplePos x="0" y="0"/>
            <wp:positionH relativeFrom="margin">
              <wp:posOffset>3392805</wp:posOffset>
            </wp:positionH>
            <wp:positionV relativeFrom="paragraph">
              <wp:posOffset>179070</wp:posOffset>
            </wp:positionV>
            <wp:extent cx="3467100" cy="193357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C2E0B" w14:paraId="7AF2E35E" w14:textId="77777777" w:rsidTr="0025525E">
        <w:tc>
          <w:tcPr>
            <w:tcW w:w="2835" w:type="dxa"/>
            <w:vAlign w:val="bottom"/>
          </w:tcPr>
          <w:p w14:paraId="6E886222" w14:textId="77777777" w:rsidR="00C11F94" w:rsidRDefault="00E872F4"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01299CFB" w14:textId="77777777" w:rsidR="00C11F94" w:rsidRPr="00B20B33" w:rsidRDefault="00E872F4"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3477E894" w14:textId="77777777" w:rsidR="00C11F94" w:rsidRDefault="00E872F4" w:rsidP="0025525E">
            <w:pPr>
              <w:pStyle w:val="ESBodyText0"/>
              <w:spacing w:line="240" w:lineRule="auto"/>
              <w:jc w:val="center"/>
            </w:pPr>
            <w:r>
              <w:t>Latest year (202</w:t>
            </w:r>
            <w:r>
              <w:t>2</w:t>
            </w:r>
            <w:r>
              <w:t>)</w:t>
            </w:r>
          </w:p>
        </w:tc>
        <w:tc>
          <w:tcPr>
            <w:tcW w:w="1132" w:type="dxa"/>
            <w:vAlign w:val="bottom"/>
          </w:tcPr>
          <w:p w14:paraId="772253B9" w14:textId="77777777" w:rsidR="00C11F94" w:rsidRDefault="00E872F4" w:rsidP="0025525E">
            <w:pPr>
              <w:pStyle w:val="ESBodyText0"/>
              <w:spacing w:line="240" w:lineRule="auto"/>
              <w:jc w:val="center"/>
            </w:pPr>
            <w:r>
              <w:t>4-year average</w:t>
            </w:r>
          </w:p>
        </w:tc>
      </w:tr>
      <w:tr w:rsidR="003C2E0B" w14:paraId="0B91E0B2" w14:textId="77777777" w:rsidTr="0025525E">
        <w:trPr>
          <w:trHeight w:hRule="exact" w:val="567"/>
        </w:trPr>
        <w:tc>
          <w:tcPr>
            <w:tcW w:w="2835" w:type="dxa"/>
            <w:tcMar>
              <w:top w:w="57" w:type="dxa"/>
            </w:tcMar>
            <w:vAlign w:val="center"/>
          </w:tcPr>
          <w:p w14:paraId="530978D2" w14:textId="77777777" w:rsidR="00C11F94" w:rsidRDefault="00E872F4"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D6CEAE1" w14:textId="77777777" w:rsidR="00C11F94" w:rsidRDefault="00E872F4" w:rsidP="0025525E">
            <w:pPr>
              <w:pStyle w:val="ESBodyText0"/>
              <w:spacing w:line="240" w:lineRule="auto"/>
              <w:jc w:val="center"/>
            </w:pPr>
            <w:r>
              <w:t>58.3%</w:t>
            </w:r>
          </w:p>
        </w:tc>
        <w:tc>
          <w:tcPr>
            <w:tcW w:w="1132" w:type="dxa"/>
            <w:tcBorders>
              <w:bottom w:val="single" w:sz="4" w:space="0" w:color="FFFFFF" w:themeColor="background1"/>
            </w:tcBorders>
            <w:shd w:val="clear" w:color="auto" w:fill="FFC000"/>
            <w:tcMar>
              <w:top w:w="57" w:type="dxa"/>
            </w:tcMar>
            <w:vAlign w:val="center"/>
          </w:tcPr>
          <w:p w14:paraId="467B845E" w14:textId="77777777" w:rsidR="00C11F94" w:rsidRDefault="00E872F4" w:rsidP="0025525E">
            <w:pPr>
              <w:pStyle w:val="ESBodyText0"/>
              <w:spacing w:line="240" w:lineRule="auto"/>
              <w:jc w:val="center"/>
            </w:pPr>
            <w:r>
              <w:t>58.3%</w:t>
            </w:r>
          </w:p>
        </w:tc>
      </w:tr>
      <w:tr w:rsidR="003C2E0B" w14:paraId="57A816E2" w14:textId="77777777" w:rsidTr="0025525E">
        <w:trPr>
          <w:trHeight w:hRule="exact" w:val="567"/>
        </w:trPr>
        <w:tc>
          <w:tcPr>
            <w:tcW w:w="2835" w:type="dxa"/>
            <w:tcMar>
              <w:top w:w="57" w:type="dxa"/>
            </w:tcMar>
            <w:vAlign w:val="center"/>
          </w:tcPr>
          <w:p w14:paraId="7665B845" w14:textId="77777777" w:rsidR="00C11F94" w:rsidRDefault="00E872F4"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75B2454" w14:textId="77777777" w:rsidR="00C11F94" w:rsidRPr="00B20B33" w:rsidRDefault="00E872F4" w:rsidP="0025525E">
            <w:pPr>
              <w:pStyle w:val="ESBodyText0"/>
              <w:spacing w:line="240" w:lineRule="auto"/>
              <w:jc w:val="center"/>
              <w:rPr>
                <w:color w:val="FFFFFF" w:themeColor="background1"/>
              </w:rPr>
            </w:pPr>
            <w:r>
              <w:rPr>
                <w:color w:val="FFFFFF" w:themeColor="background1"/>
              </w:rPr>
              <w:t>50.6%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E8D8EB2" w14:textId="77777777" w:rsidR="00C11F94" w:rsidRPr="00B20B33" w:rsidRDefault="00E872F4" w:rsidP="0025525E">
            <w:pPr>
              <w:pStyle w:val="ESBodyText0"/>
              <w:spacing w:line="240" w:lineRule="auto"/>
              <w:jc w:val="center"/>
              <w:rPr>
                <w:color w:val="FFFFFF" w:themeColor="background1"/>
              </w:rPr>
            </w:pPr>
            <w:r>
              <w:rPr>
                <w:color w:val="FFFFFF" w:themeColor="background1"/>
              </w:rPr>
              <w:t>54.0%</w:t>
            </w:r>
          </w:p>
        </w:tc>
      </w:tr>
      <w:tr w:rsidR="003C2E0B" w14:paraId="4B8C6257" w14:textId="77777777" w:rsidTr="0025525E">
        <w:trPr>
          <w:trHeight w:hRule="exact" w:val="567"/>
        </w:trPr>
        <w:tc>
          <w:tcPr>
            <w:tcW w:w="2835" w:type="dxa"/>
            <w:tcMar>
              <w:top w:w="57" w:type="dxa"/>
            </w:tcMar>
            <w:vAlign w:val="center"/>
          </w:tcPr>
          <w:p w14:paraId="6682BC3C" w14:textId="77777777" w:rsidR="00C11F94" w:rsidRDefault="00E872F4"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07C255C" w14:textId="77777777" w:rsidR="00C11F94" w:rsidRDefault="00E872F4" w:rsidP="0025525E">
            <w:pPr>
              <w:pStyle w:val="ESBodyText0"/>
              <w:spacing w:line="240" w:lineRule="auto"/>
              <w:jc w:val="center"/>
            </w:pPr>
            <w:r>
              <w:t>52.5%</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5B212E9" w14:textId="77777777" w:rsidR="00C11F94" w:rsidRDefault="00E872F4" w:rsidP="0025525E">
            <w:pPr>
              <w:pStyle w:val="ESBodyText0"/>
              <w:spacing w:line="240" w:lineRule="auto"/>
              <w:jc w:val="center"/>
            </w:pPr>
            <w:r>
              <w:t>54.8%</w:t>
            </w:r>
          </w:p>
        </w:tc>
      </w:tr>
    </w:tbl>
    <w:p w14:paraId="63A57A72" w14:textId="77777777" w:rsidR="00C11F94" w:rsidRDefault="00E872F4" w:rsidP="00C11F94">
      <w:pPr>
        <w:pStyle w:val="ESHeading30"/>
        <w:spacing w:before="0"/>
      </w:pPr>
    </w:p>
    <w:p w14:paraId="5E575542" w14:textId="77777777" w:rsidR="00C11F94" w:rsidRDefault="00E872F4" w:rsidP="00C11F94">
      <w:pPr>
        <w:pStyle w:val="ESHeading30"/>
        <w:spacing w:before="0"/>
      </w:pPr>
      <w:r>
        <w:rPr>
          <w:noProof/>
        </w:rPr>
        <w:drawing>
          <wp:anchor distT="0" distB="0" distL="114300" distR="114300" simplePos="0" relativeHeight="251661312" behindDoc="0" locked="0" layoutInCell="1" allowOverlap="1" wp14:anchorId="43BD834C" wp14:editId="5862E023">
            <wp:simplePos x="0" y="0"/>
            <wp:positionH relativeFrom="margin">
              <wp:posOffset>3392805</wp:posOffset>
            </wp:positionH>
            <wp:positionV relativeFrom="paragraph">
              <wp:posOffset>179071</wp:posOffset>
            </wp:positionV>
            <wp:extent cx="3467100" cy="194310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C2E0B" w14:paraId="25E4E234" w14:textId="77777777" w:rsidTr="0025525E">
        <w:tc>
          <w:tcPr>
            <w:tcW w:w="2835" w:type="dxa"/>
            <w:vAlign w:val="bottom"/>
          </w:tcPr>
          <w:p w14:paraId="576EA9C1" w14:textId="77777777" w:rsidR="00C11F94" w:rsidRDefault="00E872F4"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4B7336B7" w14:textId="77777777" w:rsidR="00C11F94" w:rsidRPr="00B20B33" w:rsidRDefault="00E872F4"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1E06F003" w14:textId="77777777" w:rsidR="00C11F94" w:rsidRDefault="00E872F4" w:rsidP="0025525E">
            <w:pPr>
              <w:pStyle w:val="ESBodyText0"/>
              <w:spacing w:line="240" w:lineRule="auto"/>
              <w:jc w:val="center"/>
            </w:pPr>
            <w:r>
              <w:t>Latest year (202</w:t>
            </w:r>
            <w:r>
              <w:t>2</w:t>
            </w:r>
            <w:r>
              <w:t>)</w:t>
            </w:r>
          </w:p>
        </w:tc>
        <w:tc>
          <w:tcPr>
            <w:tcW w:w="1132" w:type="dxa"/>
            <w:vAlign w:val="bottom"/>
          </w:tcPr>
          <w:p w14:paraId="0B325B4A" w14:textId="77777777" w:rsidR="00C11F94" w:rsidRDefault="00E872F4" w:rsidP="0025525E">
            <w:pPr>
              <w:pStyle w:val="ESBodyText0"/>
              <w:spacing w:line="240" w:lineRule="auto"/>
              <w:jc w:val="center"/>
            </w:pPr>
            <w:r>
              <w:t>4-year average</w:t>
            </w:r>
          </w:p>
        </w:tc>
      </w:tr>
      <w:tr w:rsidR="003C2E0B" w14:paraId="2B410C5A" w14:textId="77777777" w:rsidTr="0025525E">
        <w:trPr>
          <w:trHeight w:hRule="exact" w:val="567"/>
        </w:trPr>
        <w:tc>
          <w:tcPr>
            <w:tcW w:w="2835" w:type="dxa"/>
            <w:tcMar>
              <w:top w:w="57" w:type="dxa"/>
            </w:tcMar>
            <w:vAlign w:val="center"/>
          </w:tcPr>
          <w:p w14:paraId="58C6A0D5" w14:textId="77777777" w:rsidR="00C11F94" w:rsidRDefault="00E872F4"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714F135" w14:textId="77777777" w:rsidR="00C11F94" w:rsidRDefault="00E872F4" w:rsidP="0025525E">
            <w:pPr>
              <w:pStyle w:val="ESBodyText0"/>
              <w:spacing w:line="240" w:lineRule="auto"/>
              <w:jc w:val="center"/>
            </w:pPr>
            <w:r>
              <w:t>NDA</w:t>
            </w:r>
          </w:p>
        </w:tc>
        <w:tc>
          <w:tcPr>
            <w:tcW w:w="1132" w:type="dxa"/>
            <w:tcBorders>
              <w:bottom w:val="single" w:sz="4" w:space="0" w:color="FFFFFF" w:themeColor="background1"/>
            </w:tcBorders>
            <w:shd w:val="clear" w:color="auto" w:fill="FFC000"/>
            <w:tcMar>
              <w:top w:w="57" w:type="dxa"/>
            </w:tcMar>
            <w:vAlign w:val="center"/>
          </w:tcPr>
          <w:p w14:paraId="59765252" w14:textId="77777777" w:rsidR="00C11F94" w:rsidRDefault="00E872F4" w:rsidP="0025525E">
            <w:pPr>
              <w:pStyle w:val="ESBodyText0"/>
              <w:spacing w:line="240" w:lineRule="auto"/>
              <w:jc w:val="center"/>
            </w:pPr>
            <w:r>
              <w:t>NDA</w:t>
            </w:r>
          </w:p>
        </w:tc>
      </w:tr>
      <w:tr w:rsidR="003C2E0B" w14:paraId="4A2DE34C" w14:textId="77777777" w:rsidTr="0025525E">
        <w:trPr>
          <w:trHeight w:hRule="exact" w:val="567"/>
        </w:trPr>
        <w:tc>
          <w:tcPr>
            <w:tcW w:w="2835" w:type="dxa"/>
            <w:tcMar>
              <w:top w:w="57" w:type="dxa"/>
            </w:tcMar>
            <w:vAlign w:val="center"/>
          </w:tcPr>
          <w:p w14:paraId="79839622" w14:textId="77777777" w:rsidR="00C11F94" w:rsidRDefault="00E872F4"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8239475" w14:textId="77777777" w:rsidR="00C11F94" w:rsidRPr="00B20B33" w:rsidRDefault="00E872F4" w:rsidP="0025525E">
            <w:pPr>
              <w:pStyle w:val="ESBodyText0"/>
              <w:spacing w:line="240" w:lineRule="auto"/>
              <w:jc w:val="center"/>
              <w:rPr>
                <w:color w:val="FFFFFF" w:themeColor="background1"/>
              </w:rPr>
            </w:pPr>
            <w:r>
              <w:rPr>
                <w:color w:val="FFFFFF" w:themeColor="background1"/>
              </w:rPr>
              <w:t>40.9%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8031AF5" w14:textId="77777777" w:rsidR="00C11F94" w:rsidRPr="00B20B33" w:rsidRDefault="00E872F4" w:rsidP="0025525E">
            <w:pPr>
              <w:pStyle w:val="ESBodyText0"/>
              <w:spacing w:line="240" w:lineRule="auto"/>
              <w:jc w:val="center"/>
              <w:rPr>
                <w:color w:val="FFFFFF" w:themeColor="background1"/>
              </w:rPr>
            </w:pPr>
            <w:r>
              <w:rPr>
                <w:color w:val="FFFFFF" w:themeColor="background1"/>
              </w:rPr>
              <w:t>41.8%</w:t>
            </w:r>
          </w:p>
        </w:tc>
      </w:tr>
      <w:tr w:rsidR="003C2E0B" w14:paraId="53875AB2" w14:textId="77777777" w:rsidTr="0025525E">
        <w:trPr>
          <w:trHeight w:hRule="exact" w:val="567"/>
        </w:trPr>
        <w:tc>
          <w:tcPr>
            <w:tcW w:w="2835" w:type="dxa"/>
            <w:tcMar>
              <w:top w:w="57" w:type="dxa"/>
            </w:tcMar>
            <w:vAlign w:val="center"/>
          </w:tcPr>
          <w:p w14:paraId="5D75C096" w14:textId="77777777" w:rsidR="00C11F94" w:rsidRDefault="00E872F4"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96A1C81" w14:textId="77777777" w:rsidR="00C11F94" w:rsidRDefault="00E872F4" w:rsidP="0025525E">
            <w:pPr>
              <w:pStyle w:val="ESBodyText0"/>
              <w:spacing w:line="240" w:lineRule="auto"/>
              <w:jc w:val="center"/>
            </w:pPr>
            <w:r>
              <w:t>44.7%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6D42474" w14:textId="77777777" w:rsidR="00C11F94" w:rsidRDefault="00E872F4" w:rsidP="0025525E">
            <w:pPr>
              <w:pStyle w:val="ESBodyText0"/>
              <w:spacing w:line="240" w:lineRule="auto"/>
              <w:jc w:val="center"/>
            </w:pPr>
            <w:r>
              <w:t>45.6%</w:t>
            </w:r>
          </w:p>
        </w:tc>
      </w:tr>
    </w:tbl>
    <w:p w14:paraId="0AAF2F5E" w14:textId="77777777" w:rsidR="00C11F94" w:rsidRDefault="00E872F4" w:rsidP="00C11F94">
      <w:pPr>
        <w:pStyle w:val="ESHeading30"/>
        <w:spacing w:before="0"/>
      </w:pPr>
    </w:p>
    <w:p w14:paraId="7DB8CE4F" w14:textId="77777777" w:rsidR="004D2A34" w:rsidRDefault="00E872F4" w:rsidP="00C11F94">
      <w:pPr>
        <w:pStyle w:val="ESBodyText0"/>
        <w:spacing w:after="0" w:line="240" w:lineRule="auto"/>
        <w:rPr>
          <w:b/>
          <w:color w:val="000000" w:themeColor="text1"/>
        </w:rPr>
      </w:pPr>
      <w:r>
        <w:br w:type="page"/>
      </w:r>
    </w:p>
    <w:p w14:paraId="35CFB080" w14:textId="77777777" w:rsidR="004D2A34" w:rsidRDefault="00E872F4" w:rsidP="004D2A34">
      <w:pPr>
        <w:pStyle w:val="Style10"/>
      </w:pPr>
      <w:r>
        <w:t>LEARNING (continued)</w:t>
      </w:r>
    </w:p>
    <w:p w14:paraId="7BB2E574" w14:textId="77777777" w:rsidR="007F1B5B" w:rsidRPr="007F1B5B" w:rsidRDefault="00E872F4" w:rsidP="007F1B5B">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 xml:space="preserve">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191993DF" w14:textId="77777777" w:rsidR="00F02DDC" w:rsidRDefault="00E872F4" w:rsidP="007F1B5B">
      <w:pPr>
        <w:pStyle w:val="ESBodyText0"/>
        <w:spacing w:after="240"/>
        <w:rPr>
          <w:rFonts w:eastAsia="Arial"/>
          <w:color w:val="000000"/>
        </w:rPr>
      </w:pPr>
    </w:p>
    <w:p w14:paraId="054A87E4" w14:textId="77777777" w:rsidR="003157E3" w:rsidRDefault="00E872F4" w:rsidP="00874585">
      <w:pPr>
        <w:pStyle w:val="ESHeading30"/>
      </w:pPr>
      <w:r>
        <w:t>Victorian Certificate of Education (VCE)</w:t>
      </w:r>
    </w:p>
    <w:p w14:paraId="174BD9F2" w14:textId="77777777" w:rsidR="003157E3" w:rsidRDefault="00E872F4" w:rsidP="003157E3">
      <w:pPr>
        <w:pStyle w:val="ESBodyText0"/>
      </w:pPr>
      <w:r>
        <w:t xml:space="preserve">Mean study score from all VCE subjects </w:t>
      </w:r>
      <w:r>
        <w:t>undertaken by students at this school. This includes all Unit 3 and 4 studies (including those completed in Year 11) and any VCE VET studies awarded a study score.</w:t>
      </w:r>
    </w:p>
    <w:p w14:paraId="53F4E185" w14:textId="77777777" w:rsidR="003157E3" w:rsidRDefault="00E872F4" w:rsidP="005B6BD9">
      <w:pPr>
        <w:pStyle w:val="ESBodyText0"/>
      </w:pPr>
      <w:r>
        <w:t xml:space="preserve">The maximum student study score is 50 and the state-wide mean (including </w:t>
      </w:r>
      <w:r>
        <w:t>g</w:t>
      </w:r>
      <w:r>
        <w:t>overnment and non-</w:t>
      </w:r>
      <w:r>
        <w:t>g</w:t>
      </w:r>
      <w:r>
        <w:t>overnment schools) is set at 30.</w:t>
      </w:r>
    </w:p>
    <w:p w14:paraId="747C8587" w14:textId="77777777" w:rsidR="003157E3" w:rsidRDefault="00E872F4" w:rsidP="005B6BD9">
      <w:pPr>
        <w:pStyle w:val="ESBodyText0"/>
      </w:pPr>
      <w:r>
        <w:rPr>
          <w:noProof/>
        </w:rPr>
        <w:drawing>
          <wp:anchor distT="0" distB="0" distL="114300" distR="114300" simplePos="0" relativeHeight="251666432" behindDoc="0" locked="0" layoutInCell="1" allowOverlap="1" wp14:anchorId="643D7D46" wp14:editId="25FBC91D">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129"/>
      </w:tblGrid>
      <w:tr w:rsidR="003C2E0B" w14:paraId="5BFABB17" w14:textId="77777777" w:rsidTr="00301A6C">
        <w:tc>
          <w:tcPr>
            <w:tcW w:w="2835" w:type="dxa"/>
            <w:vAlign w:val="bottom"/>
          </w:tcPr>
          <w:p w14:paraId="681B808E" w14:textId="77777777" w:rsidR="00B20B33" w:rsidRPr="00B20B33" w:rsidRDefault="00E872F4" w:rsidP="006A4059">
            <w:pPr>
              <w:pStyle w:val="ESBodyText0"/>
              <w:spacing w:line="240" w:lineRule="auto"/>
              <w:rPr>
                <w:b/>
                <w:bCs/>
              </w:rPr>
            </w:pPr>
            <w:r w:rsidRPr="00B20B33">
              <w:rPr>
                <w:b/>
                <w:bCs/>
              </w:rPr>
              <w:t>Victorian Certificate of Education</w:t>
            </w:r>
          </w:p>
        </w:tc>
        <w:tc>
          <w:tcPr>
            <w:tcW w:w="1134" w:type="dxa"/>
            <w:vAlign w:val="bottom"/>
          </w:tcPr>
          <w:p w14:paraId="021FB2D0" w14:textId="77777777" w:rsidR="00B20B33" w:rsidRDefault="00E872F4" w:rsidP="00B20B33">
            <w:pPr>
              <w:pStyle w:val="ESBodyText0"/>
              <w:spacing w:line="240" w:lineRule="auto"/>
              <w:jc w:val="center"/>
            </w:pPr>
            <w:r>
              <w:t>Latest year (202</w:t>
            </w:r>
            <w:r>
              <w:t>2</w:t>
            </w:r>
            <w:r>
              <w:t>)</w:t>
            </w:r>
          </w:p>
        </w:tc>
        <w:tc>
          <w:tcPr>
            <w:tcW w:w="1129" w:type="dxa"/>
            <w:vAlign w:val="bottom"/>
          </w:tcPr>
          <w:p w14:paraId="151B8645" w14:textId="77777777" w:rsidR="00B20B33" w:rsidRDefault="00E872F4" w:rsidP="00B20B33">
            <w:pPr>
              <w:pStyle w:val="ESBodyText0"/>
              <w:spacing w:line="240" w:lineRule="auto"/>
              <w:jc w:val="center"/>
            </w:pPr>
            <w:r>
              <w:t>4-year average</w:t>
            </w:r>
          </w:p>
        </w:tc>
      </w:tr>
      <w:tr w:rsidR="003C2E0B" w14:paraId="4D05ADF9" w14:textId="77777777" w:rsidTr="00301A6C">
        <w:trPr>
          <w:trHeight w:hRule="exact" w:val="567"/>
        </w:trPr>
        <w:tc>
          <w:tcPr>
            <w:tcW w:w="2835" w:type="dxa"/>
            <w:tcMar>
              <w:top w:w="57" w:type="dxa"/>
            </w:tcMar>
            <w:vAlign w:val="center"/>
          </w:tcPr>
          <w:p w14:paraId="3CE850C6" w14:textId="77777777" w:rsidR="00B20B33" w:rsidRDefault="00E872F4"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14:paraId="376F9997" w14:textId="77777777" w:rsidR="00B20B33" w:rsidRDefault="00E872F4" w:rsidP="00B20B33">
            <w:pPr>
              <w:pStyle w:val="ESBodyText0"/>
              <w:spacing w:line="240" w:lineRule="auto"/>
              <w:jc w:val="center"/>
            </w:pPr>
            <w:r>
              <w:t>NDA</w:t>
            </w:r>
          </w:p>
        </w:tc>
        <w:tc>
          <w:tcPr>
            <w:tcW w:w="1129" w:type="dxa"/>
            <w:tcBorders>
              <w:bottom w:val="single" w:sz="4" w:space="0" w:color="FFFFFF" w:themeColor="background1"/>
            </w:tcBorders>
            <w:shd w:val="clear" w:color="auto" w:fill="FFC000"/>
            <w:tcMar>
              <w:top w:w="57" w:type="dxa"/>
            </w:tcMar>
            <w:vAlign w:val="center"/>
          </w:tcPr>
          <w:p w14:paraId="4F6411A4" w14:textId="77777777" w:rsidR="00B20B33" w:rsidRDefault="00E872F4" w:rsidP="00B20B33">
            <w:pPr>
              <w:pStyle w:val="ESBodyText0"/>
              <w:spacing w:line="240" w:lineRule="auto"/>
              <w:jc w:val="center"/>
            </w:pPr>
            <w:r>
              <w:t>NDA</w:t>
            </w:r>
          </w:p>
        </w:tc>
      </w:tr>
      <w:tr w:rsidR="003C2E0B" w14:paraId="0FE9C01B" w14:textId="77777777" w:rsidTr="00301A6C">
        <w:trPr>
          <w:trHeight w:hRule="exact" w:val="567"/>
        </w:trPr>
        <w:tc>
          <w:tcPr>
            <w:tcW w:w="2835" w:type="dxa"/>
            <w:tcMar>
              <w:top w:w="57" w:type="dxa"/>
            </w:tcMar>
            <w:vAlign w:val="center"/>
          </w:tcPr>
          <w:p w14:paraId="6DF00AC9" w14:textId="77777777" w:rsidR="00B20B33" w:rsidRDefault="00E872F4" w:rsidP="006A4059">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CDABF5A" w14:textId="77777777" w:rsidR="00B20B33" w:rsidRPr="00B20B33" w:rsidRDefault="00E872F4" w:rsidP="00B20B33">
            <w:pPr>
              <w:pStyle w:val="ESBodyText0"/>
              <w:spacing w:line="240" w:lineRule="auto"/>
              <w:jc w:val="center"/>
              <w:rPr>
                <w:color w:val="FFFFFF" w:themeColor="background1"/>
              </w:rPr>
            </w:pPr>
            <w:r>
              <w:rPr>
                <w:color w:val="FFFFFF" w:themeColor="background1"/>
              </w:rPr>
              <w:t>27.3</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14:paraId="5EEB9CC3" w14:textId="77777777" w:rsidR="00B20B33" w:rsidRPr="00B20B33" w:rsidRDefault="00E872F4" w:rsidP="00B20B33">
            <w:pPr>
              <w:pStyle w:val="ESBodyText0"/>
              <w:spacing w:line="240" w:lineRule="auto"/>
              <w:jc w:val="center"/>
              <w:rPr>
                <w:color w:val="FFFFFF" w:themeColor="background1"/>
              </w:rPr>
            </w:pPr>
            <w:r>
              <w:rPr>
                <w:color w:val="FFFFFF" w:themeColor="background1"/>
              </w:rPr>
              <w:t>27.2</w:t>
            </w:r>
          </w:p>
        </w:tc>
      </w:tr>
      <w:tr w:rsidR="003C2E0B" w14:paraId="2490F8C4" w14:textId="77777777" w:rsidTr="00301A6C">
        <w:trPr>
          <w:trHeight w:hRule="exact" w:val="567"/>
        </w:trPr>
        <w:tc>
          <w:tcPr>
            <w:tcW w:w="2835" w:type="dxa"/>
            <w:tcMar>
              <w:top w:w="57" w:type="dxa"/>
            </w:tcMar>
            <w:vAlign w:val="center"/>
          </w:tcPr>
          <w:p w14:paraId="157B886E" w14:textId="77777777" w:rsidR="00B20B33" w:rsidRDefault="00E872F4"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3F2D956A" w14:textId="77777777" w:rsidR="00B20B33" w:rsidRDefault="00E872F4" w:rsidP="00B20B33">
            <w:pPr>
              <w:pStyle w:val="ESBodyText0"/>
              <w:spacing w:line="240" w:lineRule="auto"/>
              <w:jc w:val="center"/>
            </w:pPr>
            <w:r>
              <w:t>28.9</w:t>
            </w:r>
          </w:p>
        </w:tc>
        <w:tc>
          <w:tcPr>
            <w:tcW w:w="1129" w:type="dxa"/>
            <w:tcBorders>
              <w:top w:val="single" w:sz="4" w:space="0" w:color="FFFFFF" w:themeColor="background1"/>
            </w:tcBorders>
            <w:shd w:val="clear" w:color="auto" w:fill="A6A6A6" w:themeFill="background1" w:themeFillShade="A6"/>
            <w:tcMar>
              <w:top w:w="57" w:type="dxa"/>
            </w:tcMar>
            <w:vAlign w:val="center"/>
          </w:tcPr>
          <w:p w14:paraId="52C9D8DA" w14:textId="77777777" w:rsidR="00B20B33" w:rsidRDefault="00E872F4" w:rsidP="00B20B33">
            <w:pPr>
              <w:pStyle w:val="ESBodyText0"/>
              <w:spacing w:line="240" w:lineRule="auto"/>
              <w:jc w:val="center"/>
            </w:pPr>
            <w:r>
              <w:t>28.9</w:t>
            </w:r>
          </w:p>
        </w:tc>
      </w:tr>
    </w:tbl>
    <w:p w14:paraId="68A43B50" w14:textId="77777777" w:rsidR="00B20B33" w:rsidRDefault="00E872F4" w:rsidP="006A4059">
      <w:pPr>
        <w:pStyle w:val="ESBodyText0"/>
        <w:spacing w:line="240" w:lineRule="auto"/>
      </w:pPr>
    </w:p>
    <w:p w14:paraId="7F844A2B" w14:textId="77777777" w:rsidR="00B20B33" w:rsidRDefault="00E872F4" w:rsidP="006A4059">
      <w:pPr>
        <w:pStyle w:val="ESBodyText0"/>
        <w:spacing w:line="240" w:lineRule="auto"/>
      </w:pPr>
    </w:p>
    <w:p w14:paraId="111E5939" w14:textId="77777777" w:rsidR="005B6BD9" w:rsidRDefault="00E872F4"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2438"/>
      </w:tblGrid>
      <w:tr w:rsidR="003C2E0B" w14:paraId="33E7AF36" w14:textId="77777777" w:rsidTr="0030557D">
        <w:trPr>
          <w:trHeight w:hRule="exact" w:val="567"/>
        </w:trPr>
        <w:tc>
          <w:tcPr>
            <w:tcW w:w="6294" w:type="dxa"/>
            <w:tcMar>
              <w:top w:w="57" w:type="dxa"/>
            </w:tcMar>
            <w:vAlign w:val="center"/>
          </w:tcPr>
          <w:p w14:paraId="54518E16" w14:textId="77777777" w:rsidR="00B20B33" w:rsidRDefault="00E872F4" w:rsidP="006A4059">
            <w:pPr>
              <w:pStyle w:val="ESBodyText0"/>
              <w:spacing w:line="240" w:lineRule="auto"/>
            </w:pPr>
            <w:r w:rsidRPr="00B20393">
              <w:rPr>
                <w:rFonts w:eastAsia="Times New Roman"/>
                <w:color w:val="000000"/>
                <w:lang w:eastAsia="en-AU"/>
              </w:rPr>
              <w:t>Students in 202</w:t>
            </w:r>
            <w:r>
              <w:rPr>
                <w:rFonts w:eastAsia="Times New Roman"/>
                <w:color w:val="000000"/>
                <w:lang w:eastAsia="en-AU"/>
              </w:rPr>
              <w:t>2</w:t>
            </w:r>
            <w:r w:rsidRPr="00B20393">
              <w:rPr>
                <w:rFonts w:eastAsia="Times New Roman"/>
                <w:color w:val="000000"/>
                <w:lang w:eastAsia="en-AU"/>
              </w:rPr>
              <w:t xml:space="preserve"> who satisfactorily completed their VCE:</w:t>
            </w:r>
          </w:p>
        </w:tc>
        <w:tc>
          <w:tcPr>
            <w:tcW w:w="2438" w:type="dxa"/>
            <w:tcBorders>
              <w:bottom w:val="single" w:sz="4" w:space="0" w:color="FFFFFF" w:themeColor="background1"/>
            </w:tcBorders>
            <w:shd w:val="clear" w:color="auto" w:fill="FFC000"/>
            <w:tcMar>
              <w:top w:w="57" w:type="dxa"/>
            </w:tcMar>
            <w:vAlign w:val="center"/>
          </w:tcPr>
          <w:p w14:paraId="57C4CC8A" w14:textId="77777777" w:rsidR="00B20B33" w:rsidRDefault="00E872F4" w:rsidP="00B20B33">
            <w:pPr>
              <w:pStyle w:val="ESBodyText0"/>
              <w:spacing w:line="240" w:lineRule="auto"/>
              <w:jc w:val="center"/>
            </w:pPr>
            <w:r>
              <w:t>NDA</w:t>
            </w:r>
          </w:p>
        </w:tc>
      </w:tr>
      <w:tr w:rsidR="003C2E0B" w14:paraId="12BFF5E2" w14:textId="77777777" w:rsidTr="0030557D">
        <w:trPr>
          <w:trHeight w:hRule="exact" w:val="567"/>
        </w:trPr>
        <w:tc>
          <w:tcPr>
            <w:tcW w:w="6294" w:type="dxa"/>
            <w:tcMar>
              <w:top w:w="57" w:type="dxa"/>
            </w:tcMar>
            <w:vAlign w:val="center"/>
          </w:tcPr>
          <w:p w14:paraId="5A3985BB" w14:textId="77777777" w:rsidR="00B20B33" w:rsidRDefault="00E872F4" w:rsidP="006A4059">
            <w:pPr>
              <w:pStyle w:val="ESBodyText0"/>
              <w:spacing w:line="240" w:lineRule="auto"/>
            </w:pPr>
            <w:r w:rsidRPr="00B20393">
              <w:rPr>
                <w:rFonts w:eastAsia="Times New Roman"/>
                <w:color w:val="000000"/>
                <w:lang w:eastAsia="en-AU"/>
              </w:rPr>
              <w:t>Year 12 students in 202</w:t>
            </w:r>
            <w:r>
              <w:rPr>
                <w:rFonts w:eastAsia="Times New Roman"/>
                <w:color w:val="000000"/>
                <w:lang w:eastAsia="en-AU"/>
              </w:rPr>
              <w:t>2</w:t>
            </w:r>
            <w:r w:rsidRPr="00B20393">
              <w:rPr>
                <w:rFonts w:eastAsia="Times New Roman"/>
                <w:color w:val="000000"/>
                <w:lang w:eastAsia="en-AU"/>
              </w:rPr>
              <w:t xml:space="preserve"> undertaking at least one Vocational Education and Training (VET) unit of competence:</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6BCC2BFA" w14:textId="77777777" w:rsidR="00B20B33" w:rsidRDefault="00E872F4" w:rsidP="00B20B33">
            <w:pPr>
              <w:pStyle w:val="ESBodyText0"/>
              <w:spacing w:line="240" w:lineRule="auto"/>
              <w:jc w:val="center"/>
            </w:pPr>
            <w:r>
              <w:t>NDA</w:t>
            </w:r>
          </w:p>
        </w:tc>
      </w:tr>
      <w:tr w:rsidR="003C2E0B" w14:paraId="09BEC684" w14:textId="77777777" w:rsidTr="0030557D">
        <w:trPr>
          <w:trHeight w:hRule="exact" w:val="567"/>
        </w:trPr>
        <w:tc>
          <w:tcPr>
            <w:tcW w:w="6294" w:type="dxa"/>
            <w:tcMar>
              <w:top w:w="57" w:type="dxa"/>
            </w:tcMar>
            <w:vAlign w:val="center"/>
          </w:tcPr>
          <w:p w14:paraId="69488D7B" w14:textId="77777777" w:rsidR="00B20B33" w:rsidRDefault="00E872F4" w:rsidP="006A4059">
            <w:pPr>
              <w:pStyle w:val="ESBodyText0"/>
              <w:spacing w:line="240" w:lineRule="auto"/>
            </w:pPr>
            <w:r w:rsidRPr="00B20393">
              <w:rPr>
                <w:rFonts w:eastAsia="Times New Roman"/>
                <w:color w:val="000000"/>
                <w:lang w:eastAsia="en-AU"/>
              </w:rPr>
              <w:t>VET units of competence satisfactorily completed in 202</w:t>
            </w:r>
            <w:r>
              <w:rPr>
                <w:rFonts w:eastAsia="Times New Roman"/>
                <w:color w:val="000000"/>
                <w:lang w:eastAsia="en-AU"/>
              </w:rPr>
              <w:t>2</w:t>
            </w:r>
            <w:r w:rsidRPr="00B20393">
              <w:rPr>
                <w:rFonts w:eastAsia="Times New Roman"/>
                <w:color w:val="000000"/>
                <w:lang w:eastAsia="en-AU"/>
              </w:rPr>
              <w:t>:</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1F68923C" w14:textId="77777777" w:rsidR="00B20B33" w:rsidRDefault="00E872F4" w:rsidP="00B20B33">
            <w:pPr>
              <w:pStyle w:val="ESBodyText0"/>
              <w:spacing w:line="240" w:lineRule="auto"/>
              <w:jc w:val="center"/>
            </w:pPr>
            <w:r>
              <w:t>NDA</w:t>
            </w:r>
          </w:p>
        </w:tc>
      </w:tr>
      <w:tr w:rsidR="003C2E0B" w14:paraId="1A9E9276" w14:textId="77777777" w:rsidTr="0030557D">
        <w:trPr>
          <w:trHeight w:hRule="exact" w:val="567"/>
        </w:trPr>
        <w:tc>
          <w:tcPr>
            <w:tcW w:w="6294" w:type="dxa"/>
            <w:tcMar>
              <w:top w:w="57" w:type="dxa"/>
            </w:tcMar>
            <w:vAlign w:val="center"/>
          </w:tcPr>
          <w:p w14:paraId="76D26AB3" w14:textId="77777777" w:rsidR="00B20B33" w:rsidRDefault="00E872F4" w:rsidP="006A4059">
            <w:pPr>
              <w:pStyle w:val="ESBodyText0"/>
              <w:spacing w:line="240" w:lineRule="auto"/>
            </w:pPr>
            <w:r w:rsidRPr="00B20393">
              <w:rPr>
                <w:rFonts w:eastAsia="Times New Roman"/>
                <w:color w:val="000000"/>
                <w:lang w:eastAsia="en-AU"/>
              </w:rPr>
              <w:t xml:space="preserve">Victorian Certificate of </w:t>
            </w:r>
            <w:r w:rsidRPr="00B20393">
              <w:rPr>
                <w:rFonts w:eastAsia="Times New Roman"/>
                <w:color w:val="000000"/>
                <w:lang w:eastAsia="en-AU"/>
              </w:rPr>
              <w:t>Applied Learning (VCAL) credits satisfactorily completed in 202</w:t>
            </w:r>
            <w:r>
              <w:rPr>
                <w:rFonts w:eastAsia="Times New Roman"/>
                <w:color w:val="000000"/>
                <w:lang w:eastAsia="en-AU"/>
              </w:rPr>
              <w:t>2</w:t>
            </w:r>
            <w:r w:rsidRPr="00B20393">
              <w:rPr>
                <w:rFonts w:eastAsia="Times New Roman"/>
                <w:color w:val="000000"/>
                <w:lang w:eastAsia="en-AU"/>
              </w:rPr>
              <w:t>:</w:t>
            </w:r>
          </w:p>
        </w:tc>
        <w:tc>
          <w:tcPr>
            <w:tcW w:w="2438" w:type="dxa"/>
            <w:tcBorders>
              <w:top w:val="single" w:sz="4" w:space="0" w:color="FFFFFF" w:themeColor="background1"/>
            </w:tcBorders>
            <w:shd w:val="clear" w:color="auto" w:fill="FFC000"/>
            <w:tcMar>
              <w:top w:w="57" w:type="dxa"/>
            </w:tcMar>
            <w:vAlign w:val="center"/>
          </w:tcPr>
          <w:p w14:paraId="01545070" w14:textId="77777777" w:rsidR="00B20B33" w:rsidRDefault="00E872F4" w:rsidP="00B20B33">
            <w:pPr>
              <w:pStyle w:val="ESBodyText0"/>
              <w:spacing w:line="240" w:lineRule="auto"/>
              <w:jc w:val="center"/>
            </w:pPr>
            <w:r>
              <w:t>NDA</w:t>
            </w:r>
          </w:p>
        </w:tc>
      </w:tr>
    </w:tbl>
    <w:p w14:paraId="50656E11" w14:textId="77777777" w:rsidR="005B6BD9" w:rsidRDefault="00E872F4" w:rsidP="006A4059">
      <w:pPr>
        <w:pStyle w:val="ESBodyText0"/>
        <w:spacing w:line="240" w:lineRule="auto"/>
      </w:pPr>
      <w:r>
        <w:rPr>
          <w:noProof/>
        </w:rPr>
        <mc:AlternateContent>
          <mc:Choice Requires="wps">
            <w:drawing>
              <wp:anchor distT="0" distB="0" distL="114300" distR="114300" simplePos="0" relativeHeight="251671552" behindDoc="0" locked="0" layoutInCell="1" allowOverlap="1" wp14:anchorId="475F197A" wp14:editId="26614326">
                <wp:simplePos x="0" y="0"/>
                <wp:positionH relativeFrom="margin">
                  <wp:posOffset>-28575</wp:posOffset>
                </wp:positionH>
                <wp:positionV relativeFrom="paragraph">
                  <wp:posOffset>37465</wp:posOffset>
                </wp:positionV>
                <wp:extent cx="6819900" cy="390525"/>
                <wp:effectExtent l="0" t="0" r="0" b="9525"/>
                <wp:wrapNone/>
                <wp:docPr id="32770" name="Text Box 3"/>
                <wp:cNvGraphicFramePr/>
                <a:graphic xmlns:a="http://schemas.openxmlformats.org/drawingml/2006/main">
                  <a:graphicData uri="http://schemas.microsoft.com/office/word/2010/wordprocessingShape">
                    <wps:wsp>
                      <wps:cNvSpPr txBox="1"/>
                      <wps:spPr>
                        <a:xfrm>
                          <a:off x="0" y="0"/>
                          <a:ext cx="6819900" cy="390525"/>
                        </a:xfrm>
                        <a:prstGeom prst="rect">
                          <a:avLst/>
                        </a:prstGeom>
                        <a:solidFill>
                          <a:schemeClr val="lt1"/>
                        </a:solidFill>
                        <a:ln w="6350">
                          <a:noFill/>
                        </a:ln>
                      </wps:spPr>
                      <wps:txbx>
                        <w:txbxContent>
                          <w:p w14:paraId="4613F9ED" w14:textId="77777777" w:rsidR="0030557D" w:rsidRPr="00D37F6E" w:rsidRDefault="00E872F4" w:rsidP="002E262E">
                            <w:pPr>
                              <w:pStyle w:val="ListParagraph"/>
                              <w:ind w:left="142"/>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475F197A" id="Text Box 3" o:spid="_x0000_s1027" type="#_x0000_t202" style="position:absolute;margin-left:-2.25pt;margin-top:2.95pt;width:537pt;height:30.7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" fillcolor="white [3201]" stroked="f" strokeweight=".5pt">
                <v:textbox>
                  <w:txbxContent>
                    <w:p w14:paraId="4613F9ED" w14:textId="77777777" w:rsidR="0030557D" w:rsidRPr="00D37F6E" w:rsidRDefault="00E872F4" w:rsidP="002E262E">
                      <w:pPr>
                        <w:pStyle w:val="ListParagraph"/>
                        <w:ind w:left="142"/>
                        <w:rPr>
                          <w:i/>
                          <w:iCs/>
                          <w:lang w:val="en-AU"/>
                        </w:rPr>
                      </w:pPr>
                    </w:p>
                  </w:txbxContent>
                </v:textbox>
                <w10:wrap anchorx="margin"/>
              </v:shape>
            </w:pict>
          </mc:Fallback>
        </mc:AlternateContent>
      </w:r>
    </w:p>
    <w:p w14:paraId="5E3C662B" w14:textId="77777777" w:rsidR="005B6BD9" w:rsidRDefault="00E872F4">
      <w:pPr>
        <w:spacing w:after="0" w:line="240" w:lineRule="auto"/>
      </w:pPr>
    </w:p>
    <w:p w14:paraId="4E2855A3" w14:textId="77777777" w:rsidR="0030557D" w:rsidRDefault="00E872F4">
      <w:pPr>
        <w:spacing w:after="0" w:line="240" w:lineRule="auto"/>
      </w:pPr>
    </w:p>
    <w:p w14:paraId="7C6A3C22" w14:textId="77777777" w:rsidR="0030557D" w:rsidRDefault="00E872F4">
      <w:pPr>
        <w:spacing w:after="0" w:line="240" w:lineRule="auto"/>
      </w:pPr>
    </w:p>
    <w:p w14:paraId="1291D01A" w14:textId="77777777" w:rsidR="007F1B5B" w:rsidRDefault="00E872F4">
      <w:pPr>
        <w:spacing w:after="0" w:line="240" w:lineRule="auto"/>
      </w:pPr>
    </w:p>
    <w:p w14:paraId="7EE930B6" w14:textId="77777777" w:rsidR="007F1B5B" w:rsidRDefault="00E872F4">
      <w:pPr>
        <w:spacing w:after="0" w:line="240" w:lineRule="auto"/>
      </w:pPr>
    </w:p>
    <w:p w14:paraId="52FEA9F5" w14:textId="77777777" w:rsidR="007F1B5B" w:rsidRDefault="00E872F4">
      <w:pPr>
        <w:spacing w:after="0" w:line="240" w:lineRule="auto"/>
      </w:pPr>
    </w:p>
    <w:p w14:paraId="0ECAEEF4" w14:textId="77777777" w:rsidR="007F1B5B" w:rsidRDefault="00E872F4">
      <w:pPr>
        <w:spacing w:after="0" w:line="240" w:lineRule="auto"/>
      </w:pPr>
    </w:p>
    <w:p w14:paraId="1A3DBD0B" w14:textId="77777777" w:rsidR="007F1B5B" w:rsidRDefault="00E872F4">
      <w:pPr>
        <w:spacing w:after="0" w:line="240" w:lineRule="auto"/>
      </w:pPr>
    </w:p>
    <w:p w14:paraId="4D89FD87" w14:textId="77777777" w:rsidR="007F1B5B" w:rsidRDefault="00E872F4">
      <w:pPr>
        <w:spacing w:after="0" w:line="240" w:lineRule="auto"/>
      </w:pPr>
    </w:p>
    <w:p w14:paraId="41CFF62A" w14:textId="77777777" w:rsidR="007F1B5B" w:rsidRDefault="00E872F4">
      <w:pPr>
        <w:spacing w:after="0" w:line="240" w:lineRule="auto"/>
      </w:pPr>
    </w:p>
    <w:p w14:paraId="62238618" w14:textId="77777777" w:rsidR="007F1B5B" w:rsidRDefault="00E872F4">
      <w:pPr>
        <w:spacing w:after="0" w:line="240" w:lineRule="auto"/>
      </w:pPr>
    </w:p>
    <w:p w14:paraId="07DC2296" w14:textId="77777777" w:rsidR="007F1B5B" w:rsidRDefault="00E872F4">
      <w:pPr>
        <w:spacing w:after="0" w:line="240" w:lineRule="auto"/>
      </w:pPr>
    </w:p>
    <w:p w14:paraId="23277C22" w14:textId="77777777" w:rsidR="00EA259E" w:rsidRDefault="00E872F4">
      <w:pPr>
        <w:spacing w:after="0" w:line="240" w:lineRule="auto"/>
      </w:pPr>
    </w:p>
    <w:p w14:paraId="3CD1DB33" w14:textId="77777777" w:rsidR="00EA259E" w:rsidRDefault="00E872F4">
      <w:pPr>
        <w:spacing w:after="0" w:line="240" w:lineRule="auto"/>
      </w:pPr>
    </w:p>
    <w:p w14:paraId="59D30BDE" w14:textId="77777777" w:rsidR="00EA259E" w:rsidRDefault="00E872F4">
      <w:pPr>
        <w:spacing w:after="0" w:line="240" w:lineRule="auto"/>
      </w:pPr>
    </w:p>
    <w:p w14:paraId="107B2369" w14:textId="77777777" w:rsidR="00EA259E" w:rsidRDefault="00E872F4">
      <w:pPr>
        <w:spacing w:after="0" w:line="240" w:lineRule="auto"/>
      </w:pPr>
    </w:p>
    <w:p w14:paraId="5F0A2BDD" w14:textId="77777777" w:rsidR="00EA259E" w:rsidRDefault="00E872F4">
      <w:pPr>
        <w:spacing w:after="0" w:line="240" w:lineRule="auto"/>
      </w:pPr>
    </w:p>
    <w:p w14:paraId="2441AA62" w14:textId="77777777" w:rsidR="00EA259E" w:rsidRDefault="00E872F4">
      <w:pPr>
        <w:spacing w:after="0" w:line="240" w:lineRule="auto"/>
      </w:pPr>
    </w:p>
    <w:p w14:paraId="06323710" w14:textId="77777777" w:rsidR="00EA259E" w:rsidRDefault="00E872F4">
      <w:pPr>
        <w:spacing w:after="0" w:line="240" w:lineRule="auto"/>
      </w:pPr>
    </w:p>
    <w:p w14:paraId="4F7722E6" w14:textId="77777777" w:rsidR="007F1B5B" w:rsidRDefault="00E872F4">
      <w:pPr>
        <w:spacing w:after="0" w:line="240" w:lineRule="auto"/>
      </w:pPr>
    </w:p>
    <w:p w14:paraId="2882B356" w14:textId="77777777" w:rsidR="007F1B5B" w:rsidRDefault="00E872F4">
      <w:pPr>
        <w:spacing w:after="0" w:line="240" w:lineRule="auto"/>
      </w:pPr>
    </w:p>
    <w:p w14:paraId="3926C5A8" w14:textId="77777777" w:rsidR="007F1B5B" w:rsidRDefault="00E872F4">
      <w:pPr>
        <w:spacing w:after="0" w:line="240" w:lineRule="auto"/>
      </w:pPr>
    </w:p>
    <w:p w14:paraId="1F798896" w14:textId="77777777" w:rsidR="007F1B5B" w:rsidRDefault="00E872F4">
      <w:pPr>
        <w:spacing w:after="0" w:line="240" w:lineRule="auto"/>
      </w:pPr>
    </w:p>
    <w:p w14:paraId="1479B212" w14:textId="77777777" w:rsidR="007F1B5B" w:rsidRDefault="00E872F4">
      <w:pPr>
        <w:spacing w:after="0" w:line="240" w:lineRule="auto"/>
      </w:pPr>
    </w:p>
    <w:p w14:paraId="1BB10C45" w14:textId="77777777" w:rsidR="007F1B5B" w:rsidRDefault="00E872F4" w:rsidP="007F1B5B">
      <w:pPr>
        <w:pStyle w:val="Style10"/>
      </w:pPr>
      <w:r>
        <w:t>WELLBEING</w:t>
      </w:r>
    </w:p>
    <w:p w14:paraId="72308197" w14:textId="77777777" w:rsidR="007F1B5B" w:rsidRDefault="00E872F4" w:rsidP="007F1B5B">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w:t>
      </w:r>
      <w:r>
        <w:rPr>
          <w:b/>
          <w:i/>
        </w:rPr>
        <w:t>socioeconomic background of students, the number of non-English speaking students and the size and location of the school.</w:t>
      </w:r>
    </w:p>
    <w:p w14:paraId="49E8657B" w14:textId="77777777" w:rsidR="007F1B5B" w:rsidRDefault="00E872F4" w:rsidP="007F1B5B">
      <w:pPr>
        <w:pStyle w:val="ESHeading30"/>
      </w:pPr>
      <w:r>
        <w:t>Student Attitudes to School – Sense of Connectedness</w:t>
      </w:r>
    </w:p>
    <w:p w14:paraId="738A019D" w14:textId="77777777" w:rsidR="007F1B5B" w:rsidRDefault="00E872F4" w:rsidP="007F1B5B">
      <w:pPr>
        <w:pStyle w:val="ESBodyText0"/>
      </w:pPr>
      <w:r>
        <w:t>The percent endorsement on Sense of Connectedness factor, as reported in the Att</w:t>
      </w:r>
      <w:r>
        <w:t>itudes to School Survey completed annually by Victorian government school students, indicates the percent of positive responses (agree or strongly agree).</w:t>
      </w:r>
    </w:p>
    <w:p w14:paraId="106CCD63" w14:textId="77777777" w:rsidR="007F1B5B" w:rsidRDefault="00E872F4" w:rsidP="007F1B5B">
      <w:pPr>
        <w:pStyle w:val="ESBodyText0"/>
      </w:pPr>
      <w:r>
        <w:rPr>
          <w:noProof/>
        </w:rPr>
        <w:drawing>
          <wp:anchor distT="0" distB="0" distL="114300" distR="114300" simplePos="0" relativeHeight="251674624" behindDoc="0" locked="0" layoutInCell="1" allowOverlap="1" wp14:anchorId="7C59DCDF" wp14:editId="1E7B4F93">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3C2E0B" w14:paraId="73AA05BF" w14:textId="77777777" w:rsidTr="00760492">
        <w:tc>
          <w:tcPr>
            <w:tcW w:w="2835" w:type="dxa"/>
            <w:vAlign w:val="bottom"/>
          </w:tcPr>
          <w:p w14:paraId="3910116D" w14:textId="77777777" w:rsidR="007F1B5B" w:rsidRDefault="00E872F4" w:rsidP="00760492">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387960DC" w14:textId="77777777" w:rsidR="007F1B5B" w:rsidRPr="00B20B33" w:rsidRDefault="00E872F4"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23859EBB" w14:textId="77777777" w:rsidR="007F1B5B" w:rsidRDefault="00E872F4" w:rsidP="00760492">
            <w:pPr>
              <w:pStyle w:val="ESBodyText0"/>
              <w:spacing w:line="240" w:lineRule="auto"/>
              <w:jc w:val="center"/>
            </w:pPr>
            <w:r>
              <w:t>Latest year (2022)</w:t>
            </w:r>
          </w:p>
        </w:tc>
        <w:tc>
          <w:tcPr>
            <w:tcW w:w="1060" w:type="dxa"/>
            <w:vAlign w:val="bottom"/>
          </w:tcPr>
          <w:p w14:paraId="5827385C" w14:textId="77777777" w:rsidR="007F1B5B" w:rsidRDefault="00E872F4" w:rsidP="00760492">
            <w:pPr>
              <w:pStyle w:val="ESBodyText0"/>
              <w:spacing w:line="240" w:lineRule="auto"/>
              <w:jc w:val="center"/>
            </w:pPr>
            <w:r>
              <w:t>4-year average</w:t>
            </w:r>
          </w:p>
        </w:tc>
      </w:tr>
      <w:tr w:rsidR="003C2E0B" w14:paraId="409500D7" w14:textId="77777777" w:rsidTr="00760492">
        <w:trPr>
          <w:trHeight w:hRule="exact" w:val="567"/>
        </w:trPr>
        <w:tc>
          <w:tcPr>
            <w:tcW w:w="2835" w:type="dxa"/>
            <w:tcMar>
              <w:top w:w="57" w:type="dxa"/>
            </w:tcMar>
            <w:vAlign w:val="center"/>
          </w:tcPr>
          <w:p w14:paraId="5CAB78E8" w14:textId="77777777" w:rsidR="007F1B5B" w:rsidRDefault="00E872F4" w:rsidP="00760492">
            <w:pPr>
              <w:pStyle w:val="ESBodyText0"/>
              <w:spacing w:line="240" w:lineRule="auto"/>
            </w:pPr>
            <w:r>
              <w:t xml:space="preserve">School percent </w:t>
            </w:r>
            <w:r>
              <w:t>endorsement:</w:t>
            </w:r>
          </w:p>
        </w:tc>
        <w:tc>
          <w:tcPr>
            <w:tcW w:w="1134" w:type="dxa"/>
            <w:tcBorders>
              <w:bottom w:val="single" w:sz="4" w:space="0" w:color="FFFFFF" w:themeColor="background1"/>
            </w:tcBorders>
            <w:shd w:val="clear" w:color="auto" w:fill="FFC000"/>
            <w:tcMar>
              <w:top w:w="57" w:type="dxa"/>
            </w:tcMar>
            <w:vAlign w:val="center"/>
          </w:tcPr>
          <w:p w14:paraId="394A3453" w14:textId="77777777" w:rsidR="007F1B5B" w:rsidRDefault="00E872F4" w:rsidP="00760492">
            <w:pPr>
              <w:pStyle w:val="ESBodyText0"/>
              <w:spacing w:line="240" w:lineRule="auto"/>
              <w:jc w:val="center"/>
            </w:pPr>
            <w:r>
              <w:t>69.5%</w:t>
            </w:r>
          </w:p>
        </w:tc>
        <w:tc>
          <w:tcPr>
            <w:tcW w:w="1060" w:type="dxa"/>
            <w:tcBorders>
              <w:bottom w:val="single" w:sz="4" w:space="0" w:color="FFFFFF" w:themeColor="background1"/>
            </w:tcBorders>
            <w:shd w:val="clear" w:color="auto" w:fill="FFC000"/>
            <w:tcMar>
              <w:top w:w="57" w:type="dxa"/>
            </w:tcMar>
            <w:vAlign w:val="center"/>
          </w:tcPr>
          <w:p w14:paraId="6EC61809" w14:textId="77777777" w:rsidR="007F1B5B" w:rsidRDefault="00E872F4" w:rsidP="00760492">
            <w:pPr>
              <w:pStyle w:val="ESBodyText0"/>
              <w:spacing w:line="240" w:lineRule="auto"/>
              <w:jc w:val="center"/>
            </w:pPr>
            <w:r>
              <w:t>69.5%</w:t>
            </w:r>
          </w:p>
        </w:tc>
      </w:tr>
      <w:tr w:rsidR="003C2E0B" w14:paraId="5B80CDC4" w14:textId="77777777" w:rsidTr="00760492">
        <w:trPr>
          <w:trHeight w:hRule="exact" w:val="567"/>
        </w:trPr>
        <w:tc>
          <w:tcPr>
            <w:tcW w:w="2835" w:type="dxa"/>
            <w:tcMar>
              <w:top w:w="57" w:type="dxa"/>
            </w:tcMar>
            <w:vAlign w:val="center"/>
          </w:tcPr>
          <w:p w14:paraId="2F4DFD6A" w14:textId="77777777" w:rsidR="007F1B5B" w:rsidRDefault="00E872F4"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DFFA605" w14:textId="77777777" w:rsidR="007F1B5B" w:rsidRPr="00B20B33" w:rsidRDefault="00E872F4" w:rsidP="00760492">
            <w:pPr>
              <w:pStyle w:val="ESBodyText0"/>
              <w:spacing w:line="240" w:lineRule="auto"/>
              <w:jc w:val="center"/>
              <w:rPr>
                <w:color w:val="FFFFFF" w:themeColor="background1"/>
              </w:rPr>
            </w:pPr>
            <w:r>
              <w:rPr>
                <w:color w:val="FFFFFF" w:themeColor="background1"/>
              </w:rPr>
              <w:t>45.3%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390F7D7" w14:textId="77777777" w:rsidR="007F1B5B" w:rsidRPr="00B20B33" w:rsidRDefault="00E872F4" w:rsidP="00760492">
            <w:pPr>
              <w:pStyle w:val="ESBodyText0"/>
              <w:spacing w:line="240" w:lineRule="auto"/>
              <w:jc w:val="center"/>
              <w:rPr>
                <w:color w:val="FFFFFF" w:themeColor="background1"/>
              </w:rPr>
            </w:pPr>
            <w:r>
              <w:rPr>
                <w:color w:val="FFFFFF" w:themeColor="background1"/>
              </w:rPr>
              <w:t>49.6%</w:t>
            </w:r>
          </w:p>
        </w:tc>
      </w:tr>
      <w:tr w:rsidR="003C2E0B" w14:paraId="371A3F54" w14:textId="77777777" w:rsidTr="00760492">
        <w:trPr>
          <w:trHeight w:hRule="exact" w:val="567"/>
        </w:trPr>
        <w:tc>
          <w:tcPr>
            <w:tcW w:w="2835" w:type="dxa"/>
            <w:tcMar>
              <w:top w:w="57" w:type="dxa"/>
            </w:tcMar>
            <w:vAlign w:val="center"/>
          </w:tcPr>
          <w:p w14:paraId="7762D029" w14:textId="77777777" w:rsidR="007F1B5B" w:rsidRDefault="00E872F4"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4D8ADAE" w14:textId="77777777" w:rsidR="007F1B5B" w:rsidRDefault="00E872F4" w:rsidP="00760492">
            <w:pPr>
              <w:pStyle w:val="ESBodyText0"/>
              <w:spacing w:line="240" w:lineRule="auto"/>
              <w:jc w:val="center"/>
            </w:pPr>
            <w:r>
              <w:t>48.1%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78BBE8F" w14:textId="77777777" w:rsidR="007F1B5B" w:rsidRDefault="00E872F4" w:rsidP="00760492">
            <w:pPr>
              <w:pStyle w:val="ESBodyText0"/>
              <w:spacing w:line="240" w:lineRule="auto"/>
              <w:jc w:val="center"/>
            </w:pPr>
            <w:r>
              <w:t>52.5%</w:t>
            </w:r>
          </w:p>
        </w:tc>
      </w:tr>
    </w:tbl>
    <w:p w14:paraId="04FC4905" w14:textId="77777777" w:rsidR="007F1B5B" w:rsidRDefault="00E872F4" w:rsidP="007F1B5B">
      <w:pPr>
        <w:pStyle w:val="ESBodyText0"/>
      </w:pPr>
      <w:r>
        <w:rPr>
          <w:noProof/>
        </w:rPr>
        <mc:AlternateContent>
          <mc:Choice Requires="wps">
            <w:drawing>
              <wp:anchor distT="0" distB="0" distL="114300" distR="114300" simplePos="0" relativeHeight="251675648" behindDoc="0" locked="0" layoutInCell="1" allowOverlap="1" wp14:anchorId="7BA877EA" wp14:editId="090D5116">
                <wp:simplePos x="0" y="0"/>
                <wp:positionH relativeFrom="margin">
                  <wp:align>left</wp:align>
                </wp:positionH>
                <wp:positionV relativeFrom="paragraph">
                  <wp:posOffset>1270</wp:posOffset>
                </wp:positionV>
                <wp:extent cx="3686175" cy="857250"/>
                <wp:effectExtent l="0" t="0" r="9525" b="0"/>
                <wp:wrapNone/>
                <wp:docPr id="32777" name="Text Box 7"/>
                <wp:cNvGraphicFramePr/>
                <a:graphic xmlns:a="http://schemas.openxmlformats.org/drawingml/2006/main">
                  <a:graphicData uri="http://schemas.microsoft.com/office/word/2010/wordprocessingShape">
                    <wps:wsp>
                      <wps:cNvSpPr txBox="1"/>
                      <wps:spPr>
                        <a:xfrm>
                          <a:off x="0" y="0"/>
                          <a:ext cx="3686175" cy="857250"/>
                        </a:xfrm>
                        <a:prstGeom prst="rect">
                          <a:avLst/>
                        </a:prstGeom>
                        <a:solidFill>
                          <a:schemeClr val="lt1"/>
                        </a:solidFill>
                        <a:ln w="6350">
                          <a:noFill/>
                        </a:ln>
                      </wps:spPr>
                      <wps:txbx>
                        <w:txbxContent>
                          <w:p w14:paraId="3408BEE3" w14:textId="77777777" w:rsidR="007F1B5B" w:rsidRPr="00A55216" w:rsidRDefault="00E872F4"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7BA877EA" id="Text Box 7" o:spid="_x0000_s1028" type="#_x0000_t202" style="position:absolute;margin-left:0;margin-top:.1pt;width:290.25pt;height:67.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" fillcolor="white [3201]" stroked="f" strokeweight=".5pt">
                <v:textbox>
                  <w:txbxContent>
                    <w:p w14:paraId="3408BEE3" w14:textId="77777777" w:rsidR="007F1B5B" w:rsidRPr="00A55216" w:rsidRDefault="00E872F4" w:rsidP="007F1B5B">
                      <w:pPr>
                        <w:rPr>
                          <w:i/>
                          <w:iCs/>
                          <w:lang w:val="en-AU"/>
                        </w:rPr>
                      </w:pPr>
                    </w:p>
                  </w:txbxContent>
                </v:textbox>
                <w10:wrap anchorx="margin"/>
              </v:shape>
            </w:pict>
          </mc:Fallback>
        </mc:AlternateContent>
      </w:r>
    </w:p>
    <w:p w14:paraId="5D89ED93" w14:textId="77777777" w:rsidR="007F1B5B" w:rsidRDefault="00E872F4" w:rsidP="007F1B5B">
      <w:pPr>
        <w:pStyle w:val="ESBodyText0"/>
      </w:pPr>
    </w:p>
    <w:p w14:paraId="0F6C196A" w14:textId="77777777" w:rsidR="007F1B5B" w:rsidRDefault="00E872F4" w:rsidP="007F1B5B">
      <w:pPr>
        <w:pStyle w:val="ESBodyText0"/>
        <w:spacing w:after="0" w:line="240" w:lineRule="auto"/>
      </w:pPr>
    </w:p>
    <w:p w14:paraId="4117B865" w14:textId="77777777" w:rsidR="007F1B5B" w:rsidRDefault="00E872F4" w:rsidP="007F1B5B">
      <w:pPr>
        <w:pStyle w:val="ESBodyText0"/>
        <w:spacing w:after="0" w:line="240" w:lineRule="auto"/>
      </w:pPr>
    </w:p>
    <w:p w14:paraId="4609E012" w14:textId="77777777" w:rsidR="007F1B5B" w:rsidRDefault="00E872F4" w:rsidP="007F1B5B">
      <w:pPr>
        <w:pStyle w:val="ESHeading30"/>
        <w:spacing w:before="120"/>
      </w:pPr>
    </w:p>
    <w:p w14:paraId="03E5E32A" w14:textId="77777777" w:rsidR="007F1B5B" w:rsidRDefault="00E872F4" w:rsidP="007F1B5B">
      <w:pPr>
        <w:pStyle w:val="ESHeading30"/>
      </w:pPr>
      <w:r>
        <w:t>Student Attitudes to School – Management of Bullying</w:t>
      </w:r>
    </w:p>
    <w:p w14:paraId="254886D2" w14:textId="77777777" w:rsidR="007F1B5B" w:rsidRDefault="00E872F4" w:rsidP="007F1B5B">
      <w:pPr>
        <w:pStyle w:val="ESBodyText0"/>
      </w:pPr>
      <w:r>
        <w:t xml:space="preserve">The percent endorsement on Management of Bullying factor, as reported in the Attitudes to School </w:t>
      </w:r>
      <w:r>
        <w:t>Survey completed annually by Victorian government school students, indicates the percent of positive responses (agree or strongly agree).</w:t>
      </w:r>
    </w:p>
    <w:p w14:paraId="6A68E17B" w14:textId="77777777" w:rsidR="007F1B5B" w:rsidRDefault="00E872F4" w:rsidP="007F1B5B">
      <w:pPr>
        <w:pStyle w:val="ESBodyText0"/>
      </w:pPr>
      <w:r>
        <w:rPr>
          <w:noProof/>
        </w:rPr>
        <w:drawing>
          <wp:anchor distT="0" distB="0" distL="114300" distR="114300" simplePos="0" relativeHeight="251673600" behindDoc="0" locked="0" layoutInCell="1" allowOverlap="1" wp14:anchorId="5EEC5CE2" wp14:editId="2CB4242B">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3C2E0B" w14:paraId="48B94AB1" w14:textId="77777777" w:rsidTr="00760492">
        <w:tc>
          <w:tcPr>
            <w:tcW w:w="2835" w:type="dxa"/>
            <w:vAlign w:val="bottom"/>
          </w:tcPr>
          <w:p w14:paraId="549F188E" w14:textId="77777777" w:rsidR="007F1B5B" w:rsidRDefault="00E872F4" w:rsidP="00760492">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767DD680" w14:textId="77777777" w:rsidR="007F1B5B" w:rsidRPr="00B20B33" w:rsidRDefault="00E872F4"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549AE150" w14:textId="77777777" w:rsidR="007F1B5B" w:rsidRDefault="00E872F4" w:rsidP="00760492">
            <w:pPr>
              <w:pStyle w:val="ESBodyText0"/>
              <w:spacing w:line="240" w:lineRule="auto"/>
              <w:jc w:val="center"/>
            </w:pPr>
            <w:r>
              <w:t>Latest year (2022)</w:t>
            </w:r>
          </w:p>
        </w:tc>
        <w:tc>
          <w:tcPr>
            <w:tcW w:w="1060" w:type="dxa"/>
            <w:vAlign w:val="bottom"/>
          </w:tcPr>
          <w:p w14:paraId="54C29ACB" w14:textId="77777777" w:rsidR="007F1B5B" w:rsidRDefault="00E872F4" w:rsidP="00760492">
            <w:pPr>
              <w:pStyle w:val="ESBodyText0"/>
              <w:spacing w:line="240" w:lineRule="auto"/>
              <w:jc w:val="center"/>
            </w:pPr>
            <w:r>
              <w:t>4-year average</w:t>
            </w:r>
          </w:p>
        </w:tc>
      </w:tr>
      <w:tr w:rsidR="003C2E0B" w14:paraId="6CDE9153" w14:textId="77777777" w:rsidTr="00760492">
        <w:trPr>
          <w:trHeight w:hRule="exact" w:val="567"/>
        </w:trPr>
        <w:tc>
          <w:tcPr>
            <w:tcW w:w="2835" w:type="dxa"/>
            <w:tcMar>
              <w:top w:w="57" w:type="dxa"/>
            </w:tcMar>
            <w:vAlign w:val="center"/>
          </w:tcPr>
          <w:p w14:paraId="07734631" w14:textId="77777777" w:rsidR="007F1B5B" w:rsidRDefault="00E872F4" w:rsidP="00760492">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6C5869C4" w14:textId="77777777" w:rsidR="007F1B5B" w:rsidRDefault="00E872F4" w:rsidP="00760492">
            <w:pPr>
              <w:pStyle w:val="ESBodyText0"/>
              <w:spacing w:line="240" w:lineRule="auto"/>
              <w:jc w:val="center"/>
            </w:pPr>
            <w:r>
              <w:t>64.8%</w:t>
            </w:r>
          </w:p>
        </w:tc>
        <w:tc>
          <w:tcPr>
            <w:tcW w:w="1060" w:type="dxa"/>
            <w:tcBorders>
              <w:bottom w:val="single" w:sz="4" w:space="0" w:color="FFFFFF" w:themeColor="background1"/>
            </w:tcBorders>
            <w:shd w:val="clear" w:color="auto" w:fill="FFC000"/>
            <w:tcMar>
              <w:top w:w="57" w:type="dxa"/>
            </w:tcMar>
            <w:vAlign w:val="center"/>
          </w:tcPr>
          <w:p w14:paraId="16DE653D" w14:textId="77777777" w:rsidR="007F1B5B" w:rsidRDefault="00E872F4" w:rsidP="00760492">
            <w:pPr>
              <w:pStyle w:val="ESBodyText0"/>
              <w:spacing w:line="240" w:lineRule="auto"/>
              <w:jc w:val="center"/>
            </w:pPr>
            <w:r>
              <w:t>64.8%</w:t>
            </w:r>
          </w:p>
        </w:tc>
      </w:tr>
      <w:tr w:rsidR="003C2E0B" w14:paraId="1649DB5C" w14:textId="77777777" w:rsidTr="00760492">
        <w:trPr>
          <w:trHeight w:hRule="exact" w:val="567"/>
        </w:trPr>
        <w:tc>
          <w:tcPr>
            <w:tcW w:w="2835" w:type="dxa"/>
            <w:tcMar>
              <w:top w:w="57" w:type="dxa"/>
            </w:tcMar>
            <w:vAlign w:val="center"/>
          </w:tcPr>
          <w:p w14:paraId="317A17E3" w14:textId="77777777" w:rsidR="007F1B5B" w:rsidRDefault="00E872F4"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3F32752" w14:textId="77777777" w:rsidR="007F1B5B" w:rsidRPr="00B20B33" w:rsidRDefault="00E872F4" w:rsidP="00760492">
            <w:pPr>
              <w:pStyle w:val="ESBodyText0"/>
              <w:spacing w:line="240" w:lineRule="auto"/>
              <w:jc w:val="center"/>
              <w:rPr>
                <w:color w:val="FFFFFF" w:themeColor="background1"/>
              </w:rPr>
            </w:pPr>
            <w:r>
              <w:rPr>
                <w:color w:val="FFFFFF" w:themeColor="background1"/>
              </w:rPr>
              <w:t>46.3%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238560D" w14:textId="77777777" w:rsidR="007F1B5B" w:rsidRPr="00B20B33" w:rsidRDefault="00E872F4" w:rsidP="00760492">
            <w:pPr>
              <w:pStyle w:val="ESBodyText0"/>
              <w:spacing w:line="240" w:lineRule="auto"/>
              <w:jc w:val="center"/>
              <w:rPr>
                <w:color w:val="FFFFFF" w:themeColor="background1"/>
              </w:rPr>
            </w:pPr>
            <w:r>
              <w:rPr>
                <w:color w:val="FFFFFF" w:themeColor="background1"/>
              </w:rPr>
              <w:t>51.9%</w:t>
            </w:r>
          </w:p>
        </w:tc>
      </w:tr>
      <w:tr w:rsidR="003C2E0B" w14:paraId="6734DBCA" w14:textId="77777777" w:rsidTr="00760492">
        <w:trPr>
          <w:trHeight w:hRule="exact" w:val="567"/>
        </w:trPr>
        <w:tc>
          <w:tcPr>
            <w:tcW w:w="2835" w:type="dxa"/>
            <w:tcMar>
              <w:top w:w="57" w:type="dxa"/>
            </w:tcMar>
            <w:vAlign w:val="center"/>
          </w:tcPr>
          <w:p w14:paraId="2A711976" w14:textId="77777777" w:rsidR="007F1B5B" w:rsidRDefault="00E872F4"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FEA90D1" w14:textId="77777777" w:rsidR="007F1B5B" w:rsidRDefault="00E872F4" w:rsidP="00760492">
            <w:pPr>
              <w:pStyle w:val="ESBodyText0"/>
              <w:spacing w:line="240" w:lineRule="auto"/>
              <w:jc w:val="center"/>
            </w:pPr>
            <w:r>
              <w:t>48.6%</w:t>
            </w:r>
          </w:p>
        </w:tc>
        <w:tc>
          <w:tcPr>
            <w:tcW w:w="1060" w:type="dxa"/>
            <w:tcBorders>
              <w:top w:val="single" w:sz="4" w:space="0" w:color="FFFFFF" w:themeColor="background1"/>
            </w:tcBorders>
            <w:shd w:val="clear" w:color="auto" w:fill="A6A6A6" w:themeFill="background1" w:themeFillShade="A6"/>
            <w:tcMar>
              <w:top w:w="57" w:type="dxa"/>
            </w:tcMar>
            <w:vAlign w:val="center"/>
          </w:tcPr>
          <w:p w14:paraId="74C290AB" w14:textId="77777777" w:rsidR="007F1B5B" w:rsidRDefault="00E872F4" w:rsidP="00760492">
            <w:pPr>
              <w:pStyle w:val="ESBodyText0"/>
              <w:spacing w:line="240" w:lineRule="auto"/>
              <w:jc w:val="center"/>
            </w:pPr>
            <w:r>
              <w:t>54.0%</w:t>
            </w:r>
          </w:p>
        </w:tc>
      </w:tr>
    </w:tbl>
    <w:p w14:paraId="71E0D555" w14:textId="77777777" w:rsidR="007F1B5B" w:rsidRPr="00A55216" w:rsidRDefault="00E872F4" w:rsidP="007F1B5B">
      <w:pPr>
        <w:pStyle w:val="ESBodyText0"/>
      </w:pPr>
      <w:r>
        <w:rPr>
          <w:noProof/>
        </w:rPr>
        <mc:AlternateContent>
          <mc:Choice Requires="wps">
            <w:drawing>
              <wp:anchor distT="0" distB="0" distL="114300" distR="114300" simplePos="0" relativeHeight="251677696" behindDoc="0" locked="0" layoutInCell="1" allowOverlap="1" wp14:anchorId="15DC45D6" wp14:editId="3E6FEFC5">
                <wp:simplePos x="0" y="0"/>
                <wp:positionH relativeFrom="margin">
                  <wp:align>left</wp:align>
                </wp:positionH>
                <wp:positionV relativeFrom="paragraph">
                  <wp:posOffset>-4445</wp:posOffset>
                </wp:positionV>
                <wp:extent cx="3686175" cy="866775"/>
                <wp:effectExtent l="0" t="0" r="9525" b="9525"/>
                <wp:wrapNone/>
                <wp:docPr id="32787" name="Text Box 10"/>
                <wp:cNvGraphicFramePr/>
                <a:graphic xmlns:a="http://schemas.openxmlformats.org/drawingml/2006/main">
                  <a:graphicData uri="http://schemas.microsoft.com/office/word/2010/wordprocessingShape">
                    <wps:wsp>
                      <wps:cNvSpPr txBox="1"/>
                      <wps:spPr>
                        <a:xfrm>
                          <a:off x="0" y="0"/>
                          <a:ext cx="3686175" cy="866775"/>
                        </a:xfrm>
                        <a:prstGeom prst="rect">
                          <a:avLst/>
                        </a:prstGeom>
                        <a:solidFill>
                          <a:schemeClr val="lt1"/>
                        </a:solidFill>
                        <a:ln w="6350">
                          <a:noFill/>
                        </a:ln>
                      </wps:spPr>
                      <wps:txbx>
                        <w:txbxContent>
                          <w:p w14:paraId="0116B76F" w14:textId="77777777" w:rsidR="007F1B5B" w:rsidRPr="00A55216" w:rsidRDefault="00E872F4"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15DC45D6" id="Text Box 10" o:spid="_x0000_s1029" type="#_x0000_t202" style="position:absolute;margin-left:0;margin-top:-.35pt;width:290.25pt;height:68.25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" fillcolor="white [3201]" stroked="f" strokeweight=".5pt">
                <v:textbox>
                  <w:txbxContent>
                    <w:p w14:paraId="0116B76F" w14:textId="77777777" w:rsidR="007F1B5B" w:rsidRPr="00A55216" w:rsidRDefault="00E872F4" w:rsidP="007F1B5B">
                      <w:pPr>
                        <w:rPr>
                          <w:i/>
                          <w:iCs/>
                          <w:lang w:val="en-AU"/>
                        </w:rPr>
                      </w:pPr>
                    </w:p>
                  </w:txbxContent>
                </v:textbox>
                <w10:wrap anchorx="margin"/>
              </v:shape>
            </w:pict>
          </mc:Fallback>
        </mc:AlternateContent>
      </w:r>
    </w:p>
    <w:p w14:paraId="59650EDF" w14:textId="77777777" w:rsidR="007F1B5B" w:rsidRPr="00A55216" w:rsidRDefault="00E872F4" w:rsidP="007F1B5B">
      <w:pPr>
        <w:pStyle w:val="ESBodyText0"/>
      </w:pPr>
    </w:p>
    <w:p w14:paraId="14F8578F" w14:textId="77777777" w:rsidR="007F1B5B" w:rsidRPr="00A55216" w:rsidRDefault="00E872F4" w:rsidP="007F1B5B">
      <w:pPr>
        <w:spacing w:after="0" w:line="240" w:lineRule="auto"/>
        <w:rPr>
          <w:rFonts w:eastAsiaTheme="majorEastAsia" w:cstheme="majorBidi"/>
          <w:bCs/>
          <w:caps/>
          <w:sz w:val="20"/>
          <w:szCs w:val="20"/>
        </w:rPr>
      </w:pPr>
    </w:p>
    <w:p w14:paraId="1643B48F" w14:textId="77777777" w:rsidR="007F1B5B" w:rsidRPr="00A55216" w:rsidRDefault="00E872F4" w:rsidP="007F1B5B">
      <w:pPr>
        <w:spacing w:after="0" w:line="240" w:lineRule="auto"/>
        <w:rPr>
          <w:rFonts w:eastAsiaTheme="majorEastAsia" w:cstheme="majorBidi"/>
          <w:bCs/>
          <w:caps/>
          <w:sz w:val="20"/>
          <w:szCs w:val="20"/>
        </w:rPr>
      </w:pPr>
    </w:p>
    <w:p w14:paraId="3E72A0D9" w14:textId="77777777" w:rsidR="007F1B5B" w:rsidRDefault="00E872F4">
      <w:pPr>
        <w:spacing w:after="0" w:line="240" w:lineRule="auto"/>
      </w:pPr>
    </w:p>
    <w:p w14:paraId="4E9188F0" w14:textId="77777777" w:rsidR="007F1B5B" w:rsidRDefault="00E872F4">
      <w:pPr>
        <w:spacing w:after="0" w:line="240" w:lineRule="auto"/>
      </w:pPr>
    </w:p>
    <w:p w14:paraId="403F2C70" w14:textId="77777777" w:rsidR="007F1B5B" w:rsidRDefault="00E872F4">
      <w:pPr>
        <w:spacing w:after="0" w:line="240" w:lineRule="auto"/>
      </w:pPr>
    </w:p>
    <w:p w14:paraId="5298A8F1" w14:textId="77777777" w:rsidR="007F1B5B" w:rsidRDefault="00E872F4">
      <w:pPr>
        <w:spacing w:after="0" w:line="240" w:lineRule="auto"/>
      </w:pPr>
    </w:p>
    <w:p w14:paraId="459600BD" w14:textId="77777777" w:rsidR="007F1B5B" w:rsidRDefault="00E872F4">
      <w:pPr>
        <w:spacing w:after="0" w:line="240" w:lineRule="auto"/>
      </w:pPr>
    </w:p>
    <w:p w14:paraId="26A72EAD" w14:textId="77777777" w:rsidR="007F1B5B" w:rsidRDefault="00E872F4">
      <w:pPr>
        <w:spacing w:after="0" w:line="240" w:lineRule="auto"/>
      </w:pPr>
    </w:p>
    <w:p w14:paraId="76B6586B" w14:textId="77777777" w:rsidR="007F1B5B" w:rsidRDefault="00E872F4">
      <w:pPr>
        <w:spacing w:after="0" w:line="240" w:lineRule="auto"/>
      </w:pPr>
    </w:p>
    <w:p w14:paraId="4C6AFC34" w14:textId="77777777" w:rsidR="007F1B5B" w:rsidRDefault="00E872F4">
      <w:pPr>
        <w:spacing w:after="0" w:line="240" w:lineRule="auto"/>
      </w:pPr>
    </w:p>
    <w:p w14:paraId="3F5A3021" w14:textId="77777777" w:rsidR="007F1B5B" w:rsidRDefault="00E872F4">
      <w:pPr>
        <w:spacing w:after="0" w:line="240" w:lineRule="auto"/>
      </w:pPr>
    </w:p>
    <w:p w14:paraId="01F548A5" w14:textId="77777777" w:rsidR="007F1B5B" w:rsidRDefault="00E872F4">
      <w:pPr>
        <w:spacing w:after="0" w:line="240" w:lineRule="auto"/>
      </w:pPr>
    </w:p>
    <w:p w14:paraId="39F08F93" w14:textId="77777777" w:rsidR="007F1B5B" w:rsidRDefault="00E872F4">
      <w:pPr>
        <w:spacing w:after="0" w:line="240" w:lineRule="auto"/>
      </w:pPr>
    </w:p>
    <w:p w14:paraId="5CC0C5A2" w14:textId="77777777" w:rsidR="007F1B5B" w:rsidRDefault="00E872F4">
      <w:pPr>
        <w:spacing w:after="0" w:line="240" w:lineRule="auto"/>
      </w:pPr>
    </w:p>
    <w:p w14:paraId="6A6AB06A" w14:textId="77777777" w:rsidR="007F1B5B" w:rsidRDefault="00E872F4">
      <w:pPr>
        <w:spacing w:after="0" w:line="240" w:lineRule="auto"/>
      </w:pPr>
    </w:p>
    <w:p w14:paraId="19FEC72C" w14:textId="77777777" w:rsidR="009E6D61" w:rsidRDefault="00E872F4" w:rsidP="00B637FF">
      <w:pPr>
        <w:pStyle w:val="Style10"/>
      </w:pPr>
      <w:r>
        <w:t>ENGAGEMENT</w:t>
      </w:r>
    </w:p>
    <w:p w14:paraId="5E2BB5B4" w14:textId="77777777" w:rsidR="00666BAD" w:rsidRDefault="00E872F4"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4DE6A89C" w14:textId="77777777" w:rsidR="009E6D61" w:rsidRDefault="00E872F4" w:rsidP="00874585">
      <w:pPr>
        <w:pStyle w:val="ESHeading30"/>
      </w:pPr>
      <w:r>
        <w:t>Average Number of Student Ab</w:t>
      </w:r>
      <w:r>
        <w:t>sence Days</w:t>
      </w:r>
    </w:p>
    <w:p w14:paraId="24DF49EE" w14:textId="77777777" w:rsidR="001016C0" w:rsidRDefault="00E872F4" w:rsidP="00A55216">
      <w:pPr>
        <w:pStyle w:val="ESBodyText0"/>
        <w:spacing w:after="0"/>
      </w:pPr>
      <w:r>
        <w:t>Absence from school can impact on students’ learning.</w:t>
      </w:r>
      <w:r>
        <w:t xml:space="preserve"> </w:t>
      </w:r>
      <w:r>
        <w:t>Common reasons for non-attendance include illness and extended family holidays.</w:t>
      </w:r>
      <w:r>
        <w:t xml:space="preserve"> </w:t>
      </w:r>
    </w:p>
    <w:p w14:paraId="25240076" w14:textId="77777777" w:rsidR="002E45F9" w:rsidRDefault="00E872F4">
      <w:pPr>
        <w:pStyle w:val="ESBodyText0"/>
      </w:pPr>
      <w:r>
        <w:rPr>
          <w:noProof/>
        </w:rPr>
        <w:drawing>
          <wp:anchor distT="0" distB="0" distL="114300" distR="114300" simplePos="0" relativeHeight="251665408" behindDoc="0" locked="0" layoutInCell="1" allowOverlap="1" wp14:anchorId="674E27EA" wp14:editId="3C5E238F">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C2E0B" w14:paraId="2506B05F" w14:textId="77777777" w:rsidTr="00301A6C">
        <w:tc>
          <w:tcPr>
            <w:tcW w:w="2835" w:type="dxa"/>
            <w:vAlign w:val="bottom"/>
          </w:tcPr>
          <w:p w14:paraId="71326FE7" w14:textId="77777777" w:rsidR="008A2551" w:rsidRDefault="00E872F4"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36FBE43C" w14:textId="77777777" w:rsidR="008A2551" w:rsidRPr="00B20B33" w:rsidRDefault="00E872F4"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14:paraId="786F9A40" w14:textId="77777777" w:rsidR="008A2551" w:rsidRDefault="00E872F4" w:rsidP="00BA1967">
            <w:pPr>
              <w:pStyle w:val="ESBodyText0"/>
              <w:spacing w:line="240" w:lineRule="auto"/>
              <w:jc w:val="center"/>
            </w:pPr>
            <w:r>
              <w:t>Latest year (202</w:t>
            </w:r>
            <w:r>
              <w:t>2</w:t>
            </w:r>
            <w:r>
              <w:t>)</w:t>
            </w:r>
          </w:p>
        </w:tc>
        <w:tc>
          <w:tcPr>
            <w:tcW w:w="1132" w:type="dxa"/>
            <w:vAlign w:val="bottom"/>
          </w:tcPr>
          <w:p w14:paraId="6C7D7BE3" w14:textId="77777777" w:rsidR="008A2551" w:rsidRDefault="00E872F4" w:rsidP="00BA1967">
            <w:pPr>
              <w:pStyle w:val="ESBodyText0"/>
              <w:spacing w:line="240" w:lineRule="auto"/>
              <w:jc w:val="center"/>
            </w:pPr>
            <w:r>
              <w:t>4-year average</w:t>
            </w:r>
          </w:p>
        </w:tc>
      </w:tr>
      <w:tr w:rsidR="003C2E0B" w14:paraId="3F9E1645" w14:textId="77777777" w:rsidTr="00301A6C">
        <w:trPr>
          <w:trHeight w:hRule="exact" w:val="567"/>
        </w:trPr>
        <w:tc>
          <w:tcPr>
            <w:tcW w:w="2835" w:type="dxa"/>
            <w:tcMar>
              <w:top w:w="57" w:type="dxa"/>
            </w:tcMar>
            <w:vAlign w:val="center"/>
          </w:tcPr>
          <w:p w14:paraId="0CA8FE90" w14:textId="77777777" w:rsidR="008A2551" w:rsidRDefault="00E872F4"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4A3A89D1" w14:textId="77777777" w:rsidR="008A2551" w:rsidRDefault="00E872F4" w:rsidP="00BA1967">
            <w:pPr>
              <w:pStyle w:val="ESBodyText0"/>
              <w:spacing w:line="240" w:lineRule="auto"/>
              <w:jc w:val="center"/>
            </w:pPr>
            <w:r>
              <w:t>28.6</w:t>
            </w:r>
          </w:p>
        </w:tc>
        <w:tc>
          <w:tcPr>
            <w:tcW w:w="1132" w:type="dxa"/>
            <w:tcBorders>
              <w:bottom w:val="single" w:sz="4" w:space="0" w:color="FFFFFF" w:themeColor="background1"/>
            </w:tcBorders>
            <w:shd w:val="clear" w:color="auto" w:fill="FFC000"/>
            <w:tcMar>
              <w:top w:w="57" w:type="dxa"/>
            </w:tcMar>
            <w:vAlign w:val="center"/>
          </w:tcPr>
          <w:p w14:paraId="42C5F6E9" w14:textId="77777777" w:rsidR="008A2551" w:rsidRDefault="00E872F4" w:rsidP="00BA1967">
            <w:pPr>
              <w:pStyle w:val="ESBodyText0"/>
              <w:spacing w:line="240" w:lineRule="auto"/>
              <w:jc w:val="center"/>
            </w:pPr>
            <w:r>
              <w:t>28.6</w:t>
            </w:r>
          </w:p>
        </w:tc>
      </w:tr>
      <w:tr w:rsidR="003C2E0B" w14:paraId="256538DD" w14:textId="77777777" w:rsidTr="00301A6C">
        <w:trPr>
          <w:trHeight w:hRule="exact" w:val="567"/>
        </w:trPr>
        <w:tc>
          <w:tcPr>
            <w:tcW w:w="2835" w:type="dxa"/>
            <w:tcMar>
              <w:top w:w="57" w:type="dxa"/>
            </w:tcMar>
            <w:vAlign w:val="center"/>
          </w:tcPr>
          <w:p w14:paraId="2EC935CD" w14:textId="77777777" w:rsidR="008A2551" w:rsidRDefault="00E872F4"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821C00D" w14:textId="77777777" w:rsidR="008A2551" w:rsidRPr="00B20B33" w:rsidRDefault="00E872F4" w:rsidP="00BA1967">
            <w:pPr>
              <w:pStyle w:val="ESBodyText0"/>
              <w:spacing w:line="240" w:lineRule="auto"/>
              <w:jc w:val="center"/>
              <w:rPr>
                <w:color w:val="FFFFFF" w:themeColor="background1"/>
              </w:rPr>
            </w:pPr>
            <w:r>
              <w:rPr>
                <w:color w:val="FFFFFF" w:themeColor="background1"/>
              </w:rPr>
              <w:t>28.0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1D1B6F9" w14:textId="77777777" w:rsidR="008A2551" w:rsidRPr="00B20B33" w:rsidRDefault="00E872F4" w:rsidP="00BA1967">
            <w:pPr>
              <w:pStyle w:val="ESBodyText0"/>
              <w:spacing w:line="240" w:lineRule="auto"/>
              <w:jc w:val="center"/>
              <w:rPr>
                <w:color w:val="FFFFFF" w:themeColor="background1"/>
              </w:rPr>
            </w:pPr>
            <w:r>
              <w:rPr>
                <w:color w:val="FFFFFF" w:themeColor="background1"/>
              </w:rPr>
              <w:t>23.0</w:t>
            </w:r>
          </w:p>
        </w:tc>
      </w:tr>
      <w:tr w:rsidR="003C2E0B" w14:paraId="622D9ABB" w14:textId="77777777" w:rsidTr="00301A6C">
        <w:trPr>
          <w:trHeight w:hRule="exact" w:val="567"/>
        </w:trPr>
        <w:tc>
          <w:tcPr>
            <w:tcW w:w="2835" w:type="dxa"/>
            <w:tcMar>
              <w:top w:w="57" w:type="dxa"/>
            </w:tcMar>
            <w:vAlign w:val="center"/>
          </w:tcPr>
          <w:p w14:paraId="374337EC" w14:textId="77777777" w:rsidR="008A2551" w:rsidRDefault="00E872F4"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8C53712" w14:textId="77777777" w:rsidR="008A2551" w:rsidRDefault="00E872F4" w:rsidP="00BA1967">
            <w:pPr>
              <w:pStyle w:val="ESBodyText0"/>
              <w:spacing w:line="240" w:lineRule="auto"/>
              <w:jc w:val="center"/>
            </w:pPr>
            <w:r>
              <w:t>27.7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0DE7B51" w14:textId="77777777" w:rsidR="008A2551" w:rsidRDefault="00E872F4" w:rsidP="00BA1967">
            <w:pPr>
              <w:pStyle w:val="ESBodyText0"/>
              <w:spacing w:line="240" w:lineRule="auto"/>
              <w:jc w:val="center"/>
            </w:pPr>
            <w:r>
              <w:t>21.8</w:t>
            </w:r>
          </w:p>
        </w:tc>
      </w:tr>
    </w:tbl>
    <w:p w14:paraId="0A95DCA4" w14:textId="77777777" w:rsidR="006A4059" w:rsidRDefault="00E872F4" w:rsidP="006A4059">
      <w:pPr>
        <w:pStyle w:val="ESBodyText0"/>
      </w:pPr>
    </w:p>
    <w:p w14:paraId="323E37DA" w14:textId="77777777" w:rsidR="006F4FB2" w:rsidRDefault="00E872F4" w:rsidP="009E233C">
      <w:pPr>
        <w:pStyle w:val="ESBodyText0"/>
      </w:pPr>
    </w:p>
    <w:p w14:paraId="17F1697C" w14:textId="77777777" w:rsidR="00EA259E" w:rsidRDefault="00E872F4" w:rsidP="009E233C">
      <w:pPr>
        <w:pStyle w:val="ESBodyText0"/>
        <w:rPr>
          <w:b/>
          <w:bCs/>
        </w:rPr>
      </w:pPr>
      <w:r>
        <w:t xml:space="preserve">  </w:t>
      </w:r>
      <w:r w:rsidRPr="00EA259E">
        <w:rPr>
          <w:b/>
          <w:bCs/>
        </w:rPr>
        <w:t>Attendance Rate (latest year)</w:t>
      </w:r>
    </w:p>
    <w:p w14:paraId="236871DF" w14:textId="77777777" w:rsidR="00EA259E" w:rsidRPr="00EA259E" w:rsidRDefault="00E872F4" w:rsidP="009E233C">
      <w:pPr>
        <w:pStyle w:val="ESBodyText0"/>
      </w:pPr>
      <w:r>
        <w:rPr>
          <w:b/>
          <w:bCs/>
        </w:rPr>
        <w:t xml:space="preserve">  </w:t>
      </w:r>
      <w:r w:rsidRPr="00EA259E">
        <w:t xml:space="preserve">Attendance </w:t>
      </w:r>
      <w:r>
        <w:t>rate refers to the average proportion of formal school days students in each year level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gridCol w:w="1275"/>
        <w:gridCol w:w="1275"/>
        <w:gridCol w:w="1275"/>
        <w:gridCol w:w="1275"/>
        <w:gridCol w:w="1275"/>
      </w:tblGrid>
      <w:tr w:rsidR="003C2E0B" w14:paraId="434672D5" w14:textId="77777777" w:rsidTr="00941D1D">
        <w:tc>
          <w:tcPr>
            <w:tcW w:w="2835" w:type="dxa"/>
            <w:vAlign w:val="bottom"/>
          </w:tcPr>
          <w:p w14:paraId="78E537D9" w14:textId="77777777" w:rsidR="00187FBC" w:rsidRDefault="00E872F4" w:rsidP="00941D1D">
            <w:pPr>
              <w:pStyle w:val="ESBodyText0"/>
              <w:rPr>
                <w:b/>
                <w:bCs/>
              </w:rPr>
            </w:pPr>
          </w:p>
          <w:p w14:paraId="0C9C76BF" w14:textId="77777777" w:rsidR="00EA259E" w:rsidRDefault="00E872F4" w:rsidP="00941D1D">
            <w:pPr>
              <w:pStyle w:val="ESBodyText0"/>
            </w:pPr>
          </w:p>
        </w:tc>
        <w:tc>
          <w:tcPr>
            <w:tcW w:w="1275" w:type="dxa"/>
            <w:vAlign w:val="bottom"/>
          </w:tcPr>
          <w:p w14:paraId="69843B0D" w14:textId="77777777" w:rsidR="00187FBC" w:rsidRDefault="00E872F4" w:rsidP="00941D1D">
            <w:pPr>
              <w:pStyle w:val="ESBodyText0"/>
              <w:jc w:val="center"/>
            </w:pPr>
          </w:p>
        </w:tc>
        <w:tc>
          <w:tcPr>
            <w:tcW w:w="1275" w:type="dxa"/>
            <w:vAlign w:val="bottom"/>
          </w:tcPr>
          <w:p w14:paraId="10DA4E5F" w14:textId="77777777" w:rsidR="00187FBC" w:rsidRDefault="00E872F4" w:rsidP="00941D1D">
            <w:pPr>
              <w:pStyle w:val="ESBodyText0"/>
              <w:jc w:val="center"/>
            </w:pPr>
          </w:p>
        </w:tc>
        <w:tc>
          <w:tcPr>
            <w:tcW w:w="1275" w:type="dxa"/>
            <w:vAlign w:val="bottom"/>
          </w:tcPr>
          <w:p w14:paraId="21FD5487" w14:textId="77777777" w:rsidR="00187FBC" w:rsidRDefault="00E872F4" w:rsidP="00941D1D">
            <w:pPr>
              <w:pStyle w:val="ESBodyText0"/>
              <w:jc w:val="center"/>
            </w:pPr>
          </w:p>
        </w:tc>
        <w:tc>
          <w:tcPr>
            <w:tcW w:w="1275" w:type="dxa"/>
            <w:vAlign w:val="bottom"/>
          </w:tcPr>
          <w:p w14:paraId="0EA0737F" w14:textId="77777777" w:rsidR="00187FBC" w:rsidRDefault="00E872F4" w:rsidP="00941D1D">
            <w:pPr>
              <w:pStyle w:val="ESBodyText0"/>
              <w:jc w:val="center"/>
            </w:pPr>
          </w:p>
        </w:tc>
        <w:tc>
          <w:tcPr>
            <w:tcW w:w="1275" w:type="dxa"/>
            <w:vAlign w:val="bottom"/>
          </w:tcPr>
          <w:p w14:paraId="3C7B884F" w14:textId="77777777" w:rsidR="00187FBC" w:rsidRDefault="00E872F4" w:rsidP="00941D1D">
            <w:pPr>
              <w:pStyle w:val="ESBodyText0"/>
              <w:jc w:val="center"/>
            </w:pPr>
          </w:p>
        </w:tc>
        <w:tc>
          <w:tcPr>
            <w:tcW w:w="1275" w:type="dxa"/>
            <w:vAlign w:val="bottom"/>
          </w:tcPr>
          <w:p w14:paraId="6A2908E0" w14:textId="77777777" w:rsidR="00187FBC" w:rsidRDefault="00E872F4" w:rsidP="00941D1D">
            <w:pPr>
              <w:pStyle w:val="ESBodyText0"/>
              <w:jc w:val="center"/>
            </w:pPr>
          </w:p>
        </w:tc>
      </w:tr>
      <w:tr w:rsidR="003C2E0B" w14:paraId="1B494C70" w14:textId="77777777" w:rsidTr="00941D1D">
        <w:tc>
          <w:tcPr>
            <w:tcW w:w="2835" w:type="dxa"/>
            <w:vAlign w:val="bottom"/>
          </w:tcPr>
          <w:p w14:paraId="00B04015" w14:textId="77777777" w:rsidR="00187FBC" w:rsidRDefault="00E872F4" w:rsidP="00941D1D">
            <w:pPr>
              <w:pStyle w:val="ESBodyText0"/>
            </w:pPr>
          </w:p>
        </w:tc>
        <w:tc>
          <w:tcPr>
            <w:tcW w:w="1275" w:type="dxa"/>
            <w:vAlign w:val="bottom"/>
          </w:tcPr>
          <w:p w14:paraId="04970BEC" w14:textId="77777777" w:rsidR="00187FBC" w:rsidRDefault="00E872F4" w:rsidP="00941D1D">
            <w:pPr>
              <w:pStyle w:val="ESBodyText0"/>
              <w:jc w:val="center"/>
            </w:pPr>
            <w:r>
              <w:t>Year 7</w:t>
            </w:r>
          </w:p>
        </w:tc>
        <w:tc>
          <w:tcPr>
            <w:tcW w:w="1275" w:type="dxa"/>
            <w:vAlign w:val="bottom"/>
          </w:tcPr>
          <w:p w14:paraId="31B1093F" w14:textId="77777777" w:rsidR="00187FBC" w:rsidRDefault="00E872F4" w:rsidP="00941D1D">
            <w:pPr>
              <w:pStyle w:val="ESBodyText0"/>
              <w:jc w:val="center"/>
            </w:pPr>
            <w:r>
              <w:t>Year 8</w:t>
            </w:r>
          </w:p>
        </w:tc>
        <w:tc>
          <w:tcPr>
            <w:tcW w:w="1275" w:type="dxa"/>
            <w:vAlign w:val="bottom"/>
          </w:tcPr>
          <w:p w14:paraId="6FBC70D0" w14:textId="77777777" w:rsidR="00187FBC" w:rsidRDefault="00E872F4" w:rsidP="00941D1D">
            <w:pPr>
              <w:pStyle w:val="ESBodyText0"/>
              <w:jc w:val="center"/>
            </w:pPr>
            <w:r>
              <w:t>Year 9</w:t>
            </w:r>
          </w:p>
        </w:tc>
        <w:tc>
          <w:tcPr>
            <w:tcW w:w="1275" w:type="dxa"/>
            <w:vAlign w:val="bottom"/>
          </w:tcPr>
          <w:p w14:paraId="2B40BB96" w14:textId="77777777" w:rsidR="00187FBC" w:rsidRDefault="00E872F4" w:rsidP="00941D1D">
            <w:pPr>
              <w:pStyle w:val="ESBodyText0"/>
              <w:jc w:val="center"/>
            </w:pPr>
            <w:r>
              <w:t>Year 10</w:t>
            </w:r>
          </w:p>
        </w:tc>
        <w:tc>
          <w:tcPr>
            <w:tcW w:w="1275" w:type="dxa"/>
            <w:vAlign w:val="bottom"/>
          </w:tcPr>
          <w:p w14:paraId="6D692775" w14:textId="77777777" w:rsidR="00187FBC" w:rsidRDefault="00E872F4" w:rsidP="00941D1D">
            <w:pPr>
              <w:pStyle w:val="ESBodyText0"/>
              <w:jc w:val="center"/>
            </w:pPr>
            <w:r>
              <w:t>Year 11</w:t>
            </w:r>
          </w:p>
        </w:tc>
        <w:tc>
          <w:tcPr>
            <w:tcW w:w="1275" w:type="dxa"/>
            <w:vAlign w:val="bottom"/>
          </w:tcPr>
          <w:p w14:paraId="761B95A8" w14:textId="77777777" w:rsidR="00187FBC" w:rsidRDefault="00E872F4" w:rsidP="00941D1D">
            <w:pPr>
              <w:pStyle w:val="ESBodyText0"/>
              <w:jc w:val="center"/>
            </w:pPr>
            <w:r>
              <w:t>Year 12</w:t>
            </w:r>
          </w:p>
        </w:tc>
      </w:tr>
      <w:tr w:rsidR="003C2E0B" w14:paraId="6A5DB9EE" w14:textId="77777777" w:rsidTr="00941D1D">
        <w:tc>
          <w:tcPr>
            <w:tcW w:w="2835" w:type="dxa"/>
          </w:tcPr>
          <w:p w14:paraId="660628A5" w14:textId="77777777" w:rsidR="00187FBC" w:rsidRDefault="00E872F4" w:rsidP="00941D1D">
            <w:pPr>
              <w:pStyle w:val="ESBodyText0"/>
            </w:pPr>
            <w:r>
              <w:t>Attendance Rate by year level (2021):</w:t>
            </w:r>
          </w:p>
        </w:tc>
        <w:tc>
          <w:tcPr>
            <w:tcW w:w="1275" w:type="dxa"/>
            <w:shd w:val="clear" w:color="auto" w:fill="FFC000"/>
            <w:tcMar>
              <w:top w:w="57" w:type="dxa"/>
            </w:tcMar>
            <w:vAlign w:val="center"/>
          </w:tcPr>
          <w:p w14:paraId="1552387B" w14:textId="77777777" w:rsidR="00187FBC" w:rsidRDefault="00E872F4" w:rsidP="00941D1D">
            <w:pPr>
              <w:pStyle w:val="ESBodyText0"/>
              <w:jc w:val="center"/>
            </w:pPr>
            <w:r>
              <w:t>86%</w:t>
            </w:r>
          </w:p>
        </w:tc>
        <w:tc>
          <w:tcPr>
            <w:tcW w:w="1275" w:type="dxa"/>
            <w:shd w:val="clear" w:color="auto" w:fill="FFC000"/>
            <w:tcMar>
              <w:top w:w="57" w:type="dxa"/>
            </w:tcMar>
            <w:vAlign w:val="center"/>
          </w:tcPr>
          <w:p w14:paraId="0E4D87CD" w14:textId="77777777" w:rsidR="00187FBC" w:rsidRDefault="00E872F4" w:rsidP="00941D1D">
            <w:pPr>
              <w:pStyle w:val="ESBodyText0"/>
              <w:jc w:val="center"/>
            </w:pPr>
            <w:r>
              <w:t>NDA</w:t>
            </w:r>
          </w:p>
        </w:tc>
        <w:tc>
          <w:tcPr>
            <w:tcW w:w="1275" w:type="dxa"/>
            <w:shd w:val="clear" w:color="auto" w:fill="FFC000"/>
            <w:tcMar>
              <w:top w:w="57" w:type="dxa"/>
            </w:tcMar>
            <w:vAlign w:val="center"/>
          </w:tcPr>
          <w:p w14:paraId="4F5F7107" w14:textId="77777777" w:rsidR="00187FBC" w:rsidRDefault="00E872F4" w:rsidP="00941D1D">
            <w:pPr>
              <w:pStyle w:val="ESBodyText0"/>
              <w:jc w:val="center"/>
            </w:pPr>
            <w:r>
              <w:t>NDA</w:t>
            </w:r>
          </w:p>
        </w:tc>
        <w:tc>
          <w:tcPr>
            <w:tcW w:w="1275" w:type="dxa"/>
            <w:shd w:val="clear" w:color="auto" w:fill="FFC000"/>
            <w:tcMar>
              <w:top w:w="57" w:type="dxa"/>
            </w:tcMar>
            <w:vAlign w:val="center"/>
          </w:tcPr>
          <w:p w14:paraId="1B80042B" w14:textId="77777777" w:rsidR="00187FBC" w:rsidRDefault="00E872F4" w:rsidP="00941D1D">
            <w:pPr>
              <w:pStyle w:val="ESBodyText0"/>
              <w:jc w:val="center"/>
            </w:pPr>
            <w:r>
              <w:t>NDA</w:t>
            </w:r>
          </w:p>
        </w:tc>
        <w:tc>
          <w:tcPr>
            <w:tcW w:w="1275" w:type="dxa"/>
            <w:shd w:val="clear" w:color="auto" w:fill="FFC000"/>
            <w:tcMar>
              <w:top w:w="57" w:type="dxa"/>
            </w:tcMar>
            <w:vAlign w:val="center"/>
          </w:tcPr>
          <w:p w14:paraId="192CAB4F" w14:textId="77777777" w:rsidR="00187FBC" w:rsidRDefault="00E872F4" w:rsidP="00941D1D">
            <w:pPr>
              <w:pStyle w:val="ESBodyText0"/>
              <w:jc w:val="center"/>
            </w:pPr>
            <w:r>
              <w:t>NDA</w:t>
            </w:r>
          </w:p>
        </w:tc>
        <w:tc>
          <w:tcPr>
            <w:tcW w:w="1275" w:type="dxa"/>
            <w:shd w:val="clear" w:color="auto" w:fill="FFC000"/>
            <w:tcMar>
              <w:top w:w="57" w:type="dxa"/>
            </w:tcMar>
            <w:vAlign w:val="center"/>
          </w:tcPr>
          <w:p w14:paraId="61B4A653" w14:textId="77777777" w:rsidR="00187FBC" w:rsidRDefault="00E872F4" w:rsidP="00941D1D">
            <w:pPr>
              <w:pStyle w:val="ESBodyText0"/>
              <w:jc w:val="center"/>
            </w:pPr>
            <w:r>
              <w:t>NDA</w:t>
            </w:r>
          </w:p>
        </w:tc>
      </w:tr>
    </w:tbl>
    <w:p w14:paraId="28B2E25D" w14:textId="77777777" w:rsidR="00187FBC" w:rsidRDefault="00E872F4" w:rsidP="00187FBC">
      <w:pPr>
        <w:pStyle w:val="ESBodyText0"/>
      </w:pPr>
    </w:p>
    <w:p w14:paraId="71A2C9C5" w14:textId="77777777" w:rsidR="000F114C" w:rsidRDefault="00E872F4" w:rsidP="009E233C">
      <w:pPr>
        <w:pStyle w:val="ESBodyText0"/>
      </w:pPr>
    </w:p>
    <w:p w14:paraId="0D238F6B" w14:textId="77777777" w:rsidR="000F114C" w:rsidRDefault="00E872F4" w:rsidP="009E233C">
      <w:pPr>
        <w:pStyle w:val="ESBodyText0"/>
      </w:pPr>
    </w:p>
    <w:p w14:paraId="2841B14C" w14:textId="77777777" w:rsidR="00907E95" w:rsidRDefault="00E872F4" w:rsidP="00907E95">
      <w:pPr>
        <w:pStyle w:val="ESHeading30"/>
      </w:pPr>
      <w:r>
        <w:t>Student Retention</w:t>
      </w:r>
    </w:p>
    <w:p w14:paraId="7B3B77A3" w14:textId="77777777" w:rsidR="00907E95" w:rsidRDefault="00E872F4" w:rsidP="00907E95">
      <w:pPr>
        <w:pStyle w:val="ESBodyText0"/>
      </w:pPr>
      <w:r>
        <w:t>Percentage of Year 7 students who remain at the school through to Year 10.</w:t>
      </w:r>
    </w:p>
    <w:tbl>
      <w:tblPr>
        <w:tblStyle w:val="TableGrid"/>
        <w:tblpPr w:leftFromText="180" w:rightFromText="180" w:vertAnchor="text" w:horzAnchor="margin"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1063"/>
      </w:tblGrid>
      <w:tr w:rsidR="003C2E0B" w14:paraId="01600BE7" w14:textId="77777777" w:rsidTr="00717AB7">
        <w:tc>
          <w:tcPr>
            <w:tcW w:w="3119" w:type="dxa"/>
            <w:vAlign w:val="bottom"/>
          </w:tcPr>
          <w:p w14:paraId="3369AFE9" w14:textId="77777777" w:rsidR="00717AB7" w:rsidRDefault="00E872F4" w:rsidP="00717A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Retention</w:t>
            </w:r>
          </w:p>
          <w:p w14:paraId="788E55AF" w14:textId="77777777" w:rsidR="00717AB7" w:rsidRPr="00B20B33" w:rsidRDefault="00E872F4" w:rsidP="00717AB7">
            <w:pPr>
              <w:pStyle w:val="ESBodyText0"/>
              <w:spacing w:line="240" w:lineRule="auto"/>
              <w:rPr>
                <w:b/>
                <w:bCs/>
              </w:rPr>
            </w:pPr>
            <w:r>
              <w:rPr>
                <w:rFonts w:eastAsia="Times New Roman"/>
                <w:b/>
                <w:bCs/>
                <w:color w:val="000000"/>
                <w:lang w:val="en-AU" w:eastAsia="en-AU"/>
              </w:rPr>
              <w:t>Year 7 to Year 10</w:t>
            </w:r>
          </w:p>
        </w:tc>
        <w:tc>
          <w:tcPr>
            <w:tcW w:w="1134" w:type="dxa"/>
            <w:vAlign w:val="bottom"/>
          </w:tcPr>
          <w:p w14:paraId="077A04D4" w14:textId="77777777" w:rsidR="00717AB7" w:rsidRDefault="00E872F4" w:rsidP="00717AB7">
            <w:pPr>
              <w:pStyle w:val="ESBodyText0"/>
              <w:spacing w:line="240" w:lineRule="auto"/>
              <w:jc w:val="center"/>
            </w:pPr>
            <w:r>
              <w:t>Latest year (2022)</w:t>
            </w:r>
          </w:p>
        </w:tc>
        <w:tc>
          <w:tcPr>
            <w:tcW w:w="1063" w:type="dxa"/>
            <w:vAlign w:val="bottom"/>
          </w:tcPr>
          <w:p w14:paraId="6F17DC01" w14:textId="77777777" w:rsidR="00717AB7" w:rsidRDefault="00E872F4" w:rsidP="00717AB7">
            <w:pPr>
              <w:pStyle w:val="ESBodyText0"/>
              <w:spacing w:line="240" w:lineRule="auto"/>
              <w:jc w:val="center"/>
            </w:pPr>
            <w:r>
              <w:t xml:space="preserve">4-year </w:t>
            </w:r>
            <w:r>
              <w:t>average</w:t>
            </w:r>
          </w:p>
        </w:tc>
      </w:tr>
      <w:tr w:rsidR="003C2E0B" w14:paraId="54415ADB" w14:textId="77777777" w:rsidTr="00717AB7">
        <w:trPr>
          <w:trHeight w:hRule="exact" w:val="567"/>
        </w:trPr>
        <w:tc>
          <w:tcPr>
            <w:tcW w:w="3119" w:type="dxa"/>
            <w:tcMar>
              <w:top w:w="57" w:type="dxa"/>
            </w:tcMar>
            <w:vAlign w:val="center"/>
          </w:tcPr>
          <w:p w14:paraId="5CB54202" w14:textId="77777777" w:rsidR="00717AB7" w:rsidRDefault="00E872F4" w:rsidP="00717AB7">
            <w:pPr>
              <w:pStyle w:val="ESBodyText0"/>
              <w:spacing w:line="240" w:lineRule="auto"/>
            </w:pPr>
            <w:r>
              <w:t>School percent of students retained:</w:t>
            </w:r>
          </w:p>
        </w:tc>
        <w:tc>
          <w:tcPr>
            <w:tcW w:w="1134" w:type="dxa"/>
            <w:tcBorders>
              <w:bottom w:val="single" w:sz="4" w:space="0" w:color="FFFFFF" w:themeColor="background1"/>
            </w:tcBorders>
            <w:shd w:val="clear" w:color="auto" w:fill="FFC000"/>
            <w:tcMar>
              <w:top w:w="57" w:type="dxa"/>
            </w:tcMar>
            <w:vAlign w:val="center"/>
          </w:tcPr>
          <w:p w14:paraId="30B21D32" w14:textId="77777777" w:rsidR="00717AB7" w:rsidRDefault="00E872F4" w:rsidP="00717AB7">
            <w:pPr>
              <w:pStyle w:val="ESBodyText0"/>
              <w:spacing w:line="240" w:lineRule="auto"/>
              <w:jc w:val="center"/>
            </w:pPr>
            <w:r>
              <w:t>NDA</w:t>
            </w:r>
          </w:p>
        </w:tc>
        <w:tc>
          <w:tcPr>
            <w:tcW w:w="1063" w:type="dxa"/>
            <w:tcBorders>
              <w:bottom w:val="single" w:sz="4" w:space="0" w:color="FFFFFF" w:themeColor="background1"/>
            </w:tcBorders>
            <w:shd w:val="clear" w:color="auto" w:fill="FFC000"/>
            <w:tcMar>
              <w:top w:w="57" w:type="dxa"/>
            </w:tcMar>
            <w:vAlign w:val="center"/>
          </w:tcPr>
          <w:p w14:paraId="3C16DDA2" w14:textId="77777777" w:rsidR="00717AB7" w:rsidRDefault="00E872F4" w:rsidP="00717AB7">
            <w:pPr>
              <w:pStyle w:val="ESBodyText0"/>
              <w:spacing w:line="240" w:lineRule="auto"/>
              <w:jc w:val="center"/>
            </w:pPr>
            <w:r>
              <w:t>NDA</w:t>
            </w:r>
          </w:p>
        </w:tc>
      </w:tr>
      <w:tr w:rsidR="003C2E0B" w14:paraId="417B3C24" w14:textId="77777777" w:rsidTr="00717AB7">
        <w:trPr>
          <w:trHeight w:hRule="exact" w:val="567"/>
        </w:trPr>
        <w:tc>
          <w:tcPr>
            <w:tcW w:w="3119" w:type="dxa"/>
            <w:tcMar>
              <w:top w:w="57" w:type="dxa"/>
            </w:tcMar>
            <w:vAlign w:val="center"/>
          </w:tcPr>
          <w:p w14:paraId="6A475694" w14:textId="77777777" w:rsidR="00717AB7" w:rsidRDefault="00E872F4" w:rsidP="00717A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4DD14F7F" w14:textId="77777777" w:rsidR="00717AB7" w:rsidRPr="00B20B33" w:rsidRDefault="00E872F4" w:rsidP="00717AB7">
            <w:pPr>
              <w:pStyle w:val="ESBodyText0"/>
              <w:spacing w:line="240" w:lineRule="auto"/>
              <w:jc w:val="center"/>
              <w:rPr>
                <w:color w:val="FFFFFF" w:themeColor="background1"/>
              </w:rPr>
            </w:pPr>
            <w:r>
              <w:rPr>
                <w:color w:val="FFFFFF" w:themeColor="background1"/>
              </w:rPr>
              <w:t>76.0%</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14:paraId="71E38BE8" w14:textId="77777777" w:rsidR="00717AB7" w:rsidRPr="00B20B33" w:rsidRDefault="00E872F4" w:rsidP="00717AB7">
            <w:pPr>
              <w:pStyle w:val="ESBodyText0"/>
              <w:spacing w:line="240" w:lineRule="auto"/>
              <w:jc w:val="center"/>
              <w:rPr>
                <w:color w:val="FFFFFF" w:themeColor="background1"/>
              </w:rPr>
            </w:pPr>
            <w:r>
              <w:rPr>
                <w:color w:val="FFFFFF" w:themeColor="background1"/>
              </w:rPr>
              <w:t>75.2%</w:t>
            </w:r>
          </w:p>
        </w:tc>
      </w:tr>
      <w:tr w:rsidR="003C2E0B" w14:paraId="755728F8" w14:textId="77777777" w:rsidTr="00717AB7">
        <w:trPr>
          <w:trHeight w:hRule="exact" w:val="567"/>
        </w:trPr>
        <w:tc>
          <w:tcPr>
            <w:tcW w:w="3119" w:type="dxa"/>
            <w:tcMar>
              <w:top w:w="57" w:type="dxa"/>
            </w:tcMar>
            <w:vAlign w:val="center"/>
          </w:tcPr>
          <w:p w14:paraId="2FBF0A78" w14:textId="77777777" w:rsidR="00717AB7" w:rsidRDefault="00E872F4" w:rsidP="00717A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F016BD1" w14:textId="77777777" w:rsidR="00717AB7" w:rsidRDefault="00E872F4" w:rsidP="00717AB7">
            <w:pPr>
              <w:pStyle w:val="ESBodyText0"/>
              <w:spacing w:line="240" w:lineRule="auto"/>
              <w:jc w:val="center"/>
            </w:pPr>
            <w:r>
              <w:t>73.1%</w:t>
            </w:r>
          </w:p>
        </w:tc>
        <w:tc>
          <w:tcPr>
            <w:tcW w:w="1063" w:type="dxa"/>
            <w:tcBorders>
              <w:top w:val="single" w:sz="4" w:space="0" w:color="FFFFFF" w:themeColor="background1"/>
            </w:tcBorders>
            <w:shd w:val="clear" w:color="auto" w:fill="A6A6A6" w:themeFill="background1" w:themeFillShade="A6"/>
            <w:tcMar>
              <w:top w:w="57" w:type="dxa"/>
            </w:tcMar>
            <w:vAlign w:val="center"/>
          </w:tcPr>
          <w:p w14:paraId="0492230C" w14:textId="77777777" w:rsidR="00717AB7" w:rsidRDefault="00E872F4" w:rsidP="00717AB7">
            <w:pPr>
              <w:pStyle w:val="ESBodyText0"/>
              <w:spacing w:line="240" w:lineRule="auto"/>
              <w:jc w:val="center"/>
            </w:pPr>
            <w:r>
              <w:t>73.0%</w:t>
            </w:r>
          </w:p>
        </w:tc>
      </w:tr>
    </w:tbl>
    <w:p w14:paraId="2BCBB957" w14:textId="77777777" w:rsidR="00907E95" w:rsidRDefault="00E872F4" w:rsidP="00907E95">
      <w:pPr>
        <w:pStyle w:val="ESBodyText0"/>
      </w:pPr>
      <w:r>
        <w:rPr>
          <w:noProof/>
        </w:rPr>
        <w:drawing>
          <wp:anchor distT="0" distB="0" distL="114300" distR="114300" simplePos="0" relativeHeight="251679744" behindDoc="0" locked="0" layoutInCell="1" allowOverlap="1" wp14:anchorId="0286FFD7" wp14:editId="10119B3F">
            <wp:simplePos x="0" y="0"/>
            <wp:positionH relativeFrom="column">
              <wp:posOffset>3536950</wp:posOffset>
            </wp:positionH>
            <wp:positionV relativeFrom="paragraph">
              <wp:posOffset>163195</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14:paraId="41921333" w14:textId="77777777" w:rsidR="000F114C" w:rsidRDefault="00E872F4" w:rsidP="009E233C">
      <w:pPr>
        <w:pStyle w:val="ESBodyText0"/>
      </w:pPr>
    </w:p>
    <w:p w14:paraId="1BF76824" w14:textId="77777777" w:rsidR="008D72EF" w:rsidRDefault="00E872F4" w:rsidP="009E233C">
      <w:pPr>
        <w:pStyle w:val="ESBodyText0"/>
      </w:pPr>
    </w:p>
    <w:p w14:paraId="7D62F408" w14:textId="77777777" w:rsidR="008D72EF" w:rsidRDefault="00E872F4" w:rsidP="009E233C">
      <w:pPr>
        <w:pStyle w:val="ESBodyText0"/>
      </w:pPr>
    </w:p>
    <w:p w14:paraId="5838D7A2" w14:textId="77777777" w:rsidR="000F114C" w:rsidRDefault="00E872F4" w:rsidP="009E233C">
      <w:pPr>
        <w:pStyle w:val="ESBodyText0"/>
      </w:pPr>
    </w:p>
    <w:p w14:paraId="17B53E17" w14:textId="77777777" w:rsidR="000F114C" w:rsidRDefault="00E872F4" w:rsidP="009E233C">
      <w:pPr>
        <w:pStyle w:val="ESBodyText0"/>
      </w:pPr>
    </w:p>
    <w:p w14:paraId="1F1BC2D6" w14:textId="77777777" w:rsidR="000F114C" w:rsidRDefault="00E872F4" w:rsidP="009E233C">
      <w:pPr>
        <w:pStyle w:val="ESBodyText0"/>
      </w:pPr>
    </w:p>
    <w:p w14:paraId="070E545A" w14:textId="77777777" w:rsidR="000F114C" w:rsidRDefault="00E872F4" w:rsidP="009E233C">
      <w:pPr>
        <w:pStyle w:val="ESBodyText0"/>
      </w:pPr>
    </w:p>
    <w:p w14:paraId="4BC6B48C" w14:textId="77777777" w:rsidR="00F5681D" w:rsidRDefault="00E872F4" w:rsidP="009E233C">
      <w:pPr>
        <w:pStyle w:val="ESBodyText0"/>
      </w:pPr>
    </w:p>
    <w:p w14:paraId="21092D03" w14:textId="77777777" w:rsidR="00F5681D" w:rsidRDefault="00E872F4" w:rsidP="009E233C">
      <w:pPr>
        <w:pStyle w:val="ESBodyText0"/>
      </w:pPr>
    </w:p>
    <w:p w14:paraId="781090DF" w14:textId="77777777" w:rsidR="00F5681D" w:rsidRDefault="00E872F4" w:rsidP="009E233C">
      <w:pPr>
        <w:pStyle w:val="ESBodyText0"/>
      </w:pPr>
    </w:p>
    <w:p w14:paraId="2E92B17A" w14:textId="77777777" w:rsidR="00F5681D" w:rsidRDefault="00E872F4" w:rsidP="009E233C">
      <w:pPr>
        <w:pStyle w:val="ESBodyText0"/>
      </w:pPr>
    </w:p>
    <w:p w14:paraId="4CAF4F8A" w14:textId="77777777" w:rsidR="00F5681D" w:rsidRDefault="00E872F4" w:rsidP="009E233C">
      <w:pPr>
        <w:pStyle w:val="ESBodyText0"/>
      </w:pPr>
    </w:p>
    <w:p w14:paraId="7C8B4023" w14:textId="77777777" w:rsidR="00F5681D" w:rsidRDefault="00E872F4" w:rsidP="009E233C">
      <w:pPr>
        <w:pStyle w:val="ESBodyText0"/>
      </w:pPr>
    </w:p>
    <w:p w14:paraId="05288B36" w14:textId="77777777" w:rsidR="00F5681D" w:rsidRDefault="00E872F4" w:rsidP="00F5681D">
      <w:pPr>
        <w:pStyle w:val="Style10"/>
      </w:pPr>
      <w:r>
        <w:t>ENGAGEMENT (continued)</w:t>
      </w:r>
    </w:p>
    <w:p w14:paraId="7F7139E8" w14:textId="77777777" w:rsidR="00F5681D" w:rsidRPr="007F1B5B" w:rsidRDefault="00E872F4" w:rsidP="00F5681D">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 xml:space="preserve">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35C76853" w14:textId="77777777" w:rsidR="00F5681D" w:rsidRDefault="00E872F4" w:rsidP="00F5681D">
      <w:pPr>
        <w:pStyle w:val="ESHeading30"/>
      </w:pPr>
      <w:r>
        <w:t xml:space="preserve">Students exiting to further studies or full-time </w:t>
      </w:r>
      <w:proofErr w:type="gramStart"/>
      <w:r>
        <w:t>employment</w:t>
      </w:r>
      <w:proofErr w:type="gramEnd"/>
    </w:p>
    <w:p w14:paraId="3DFA197C" w14:textId="77777777" w:rsidR="00F5681D" w:rsidRDefault="00E872F4" w:rsidP="00F5681D">
      <w:pPr>
        <w:pStyle w:val="ESBodyText0"/>
      </w:pPr>
      <w:r>
        <w:t>Percentage of students from Year</w:t>
      </w:r>
      <w:r>
        <w:t>s 10 to 12 going on to further studies or full-time employment.</w:t>
      </w:r>
    </w:p>
    <w:p w14:paraId="3EB08203" w14:textId="77777777" w:rsidR="00F5681D" w:rsidRDefault="00E872F4" w:rsidP="00F5681D">
      <w:pPr>
        <w:pStyle w:val="ESBodyText0"/>
        <w:spacing w:after="0"/>
      </w:pPr>
      <w:r>
        <w:t>Note:</w:t>
      </w:r>
      <w:r>
        <w:tab/>
        <w:t>This measure refers to data from the year when students exited the school.</w:t>
      </w:r>
    </w:p>
    <w:p w14:paraId="1478905F" w14:textId="77777777" w:rsidR="00F5681D" w:rsidRDefault="00E872F4" w:rsidP="00F5681D">
      <w:pPr>
        <w:pStyle w:val="ESBodyText0"/>
        <w:ind w:firstLine="720"/>
      </w:pPr>
      <w:r>
        <w:t>Data excludes destinations recorded as 'Unknown'.</w:t>
      </w:r>
    </w:p>
    <w:p w14:paraId="704759D6" w14:textId="77777777" w:rsidR="00F5681D" w:rsidRDefault="00E872F4" w:rsidP="00F5681D">
      <w:pPr>
        <w:pStyle w:val="ESBodyText0"/>
        <w:ind w:firstLine="720"/>
      </w:pPr>
      <w:r>
        <w:rPr>
          <w:noProof/>
        </w:rPr>
        <w:drawing>
          <wp:anchor distT="0" distB="0" distL="114300" distR="114300" simplePos="0" relativeHeight="251680768" behindDoc="0" locked="0" layoutInCell="1" allowOverlap="1" wp14:anchorId="0E7D85F3" wp14:editId="00887F64">
            <wp:simplePos x="0" y="0"/>
            <wp:positionH relativeFrom="column">
              <wp:posOffset>3380105</wp:posOffset>
            </wp:positionH>
            <wp:positionV relativeFrom="paragraph">
              <wp:posOffset>156845</wp:posOffset>
            </wp:positionV>
            <wp:extent cx="3524250" cy="2000250"/>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060"/>
      </w:tblGrid>
      <w:tr w:rsidR="003C2E0B" w14:paraId="60A8E30B" w14:textId="77777777" w:rsidTr="00000FB7">
        <w:tc>
          <w:tcPr>
            <w:tcW w:w="3119" w:type="dxa"/>
            <w:vAlign w:val="bottom"/>
          </w:tcPr>
          <w:p w14:paraId="7C4E51F6" w14:textId="77777777" w:rsidR="00F5681D" w:rsidRDefault="00E872F4" w:rsidP="00000F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14:paraId="63AB47DF" w14:textId="77777777" w:rsidR="00F5681D" w:rsidRPr="00B20B33" w:rsidRDefault="00E872F4" w:rsidP="00000FB7">
            <w:pPr>
              <w:pStyle w:val="ESBodyText0"/>
              <w:spacing w:line="240" w:lineRule="auto"/>
              <w:rPr>
                <w:b/>
                <w:bCs/>
              </w:rPr>
            </w:pPr>
            <w:r>
              <w:rPr>
                <w:rFonts w:eastAsia="Times New Roman"/>
                <w:b/>
                <w:bCs/>
                <w:color w:val="000000"/>
                <w:lang w:val="en-AU" w:eastAsia="en-AU"/>
              </w:rPr>
              <w:t>Years 10 to 12</w:t>
            </w:r>
          </w:p>
        </w:tc>
        <w:tc>
          <w:tcPr>
            <w:tcW w:w="1134" w:type="dxa"/>
            <w:vAlign w:val="bottom"/>
          </w:tcPr>
          <w:p w14:paraId="3CF11971" w14:textId="77777777" w:rsidR="00F5681D" w:rsidRDefault="00E872F4" w:rsidP="00000FB7">
            <w:pPr>
              <w:pStyle w:val="ESBodyText0"/>
              <w:spacing w:line="240" w:lineRule="auto"/>
              <w:jc w:val="center"/>
            </w:pPr>
            <w:r>
              <w:t>Latest year (2021)</w:t>
            </w:r>
          </w:p>
        </w:tc>
        <w:tc>
          <w:tcPr>
            <w:tcW w:w="1060" w:type="dxa"/>
            <w:vAlign w:val="bottom"/>
          </w:tcPr>
          <w:p w14:paraId="0869DF51" w14:textId="77777777" w:rsidR="00F5681D" w:rsidRDefault="00E872F4" w:rsidP="00000FB7">
            <w:pPr>
              <w:pStyle w:val="ESBodyText0"/>
              <w:spacing w:line="240" w:lineRule="auto"/>
              <w:jc w:val="center"/>
            </w:pPr>
            <w:r>
              <w:t>4-year average</w:t>
            </w:r>
          </w:p>
        </w:tc>
      </w:tr>
      <w:tr w:rsidR="003C2E0B" w14:paraId="7AE0C84D" w14:textId="77777777" w:rsidTr="00A56951">
        <w:trPr>
          <w:trHeight w:hRule="exact" w:val="580"/>
        </w:trPr>
        <w:tc>
          <w:tcPr>
            <w:tcW w:w="3119" w:type="dxa"/>
            <w:tcMar>
              <w:top w:w="57" w:type="dxa"/>
            </w:tcMar>
            <w:vAlign w:val="center"/>
          </w:tcPr>
          <w:p w14:paraId="4A1AF4D0" w14:textId="77777777" w:rsidR="00F5681D" w:rsidRDefault="00E872F4" w:rsidP="00000FB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14:paraId="072EA4E9" w14:textId="77777777" w:rsidR="00F5681D" w:rsidRDefault="00E872F4" w:rsidP="00000FB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14:paraId="23792DDA" w14:textId="77777777" w:rsidR="00F5681D" w:rsidRDefault="00E872F4" w:rsidP="00000FB7">
            <w:pPr>
              <w:pStyle w:val="ESBodyText0"/>
              <w:spacing w:line="240" w:lineRule="auto"/>
              <w:jc w:val="center"/>
            </w:pPr>
            <w:r>
              <w:t>NDA</w:t>
            </w:r>
          </w:p>
        </w:tc>
      </w:tr>
      <w:tr w:rsidR="003C2E0B" w14:paraId="06AB3A0A" w14:textId="77777777" w:rsidTr="00000FB7">
        <w:trPr>
          <w:trHeight w:hRule="exact" w:val="567"/>
        </w:trPr>
        <w:tc>
          <w:tcPr>
            <w:tcW w:w="3119" w:type="dxa"/>
            <w:tcMar>
              <w:top w:w="57" w:type="dxa"/>
            </w:tcMar>
            <w:vAlign w:val="center"/>
          </w:tcPr>
          <w:p w14:paraId="1C713673" w14:textId="77777777" w:rsidR="00F5681D" w:rsidRDefault="00E872F4" w:rsidP="00000F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E4292A6" w14:textId="77777777" w:rsidR="00F5681D" w:rsidRPr="00B20B33" w:rsidRDefault="00E872F4" w:rsidP="00000FB7">
            <w:pPr>
              <w:pStyle w:val="ESBodyText0"/>
              <w:spacing w:line="240" w:lineRule="auto"/>
              <w:jc w:val="center"/>
              <w:rPr>
                <w:color w:val="FFFFFF" w:themeColor="background1"/>
              </w:rPr>
            </w:pPr>
            <w:r>
              <w:rPr>
                <w:color w:val="FFFFFF" w:themeColor="background1"/>
              </w:rPr>
              <w:t>87.9%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B00BEFA" w14:textId="77777777" w:rsidR="00F5681D" w:rsidRPr="00B20B33" w:rsidRDefault="00E872F4" w:rsidP="00000FB7">
            <w:pPr>
              <w:pStyle w:val="ESBodyText0"/>
              <w:spacing w:line="240" w:lineRule="auto"/>
              <w:jc w:val="center"/>
              <w:rPr>
                <w:color w:val="FFFFFF" w:themeColor="background1"/>
              </w:rPr>
            </w:pPr>
            <w:r>
              <w:rPr>
                <w:color w:val="FFFFFF" w:themeColor="background1"/>
              </w:rPr>
              <w:t>87.2%</w:t>
            </w:r>
          </w:p>
        </w:tc>
      </w:tr>
      <w:tr w:rsidR="003C2E0B" w14:paraId="1FB58EA9" w14:textId="77777777" w:rsidTr="00000FB7">
        <w:trPr>
          <w:trHeight w:hRule="exact" w:val="567"/>
        </w:trPr>
        <w:tc>
          <w:tcPr>
            <w:tcW w:w="3119" w:type="dxa"/>
            <w:tcMar>
              <w:top w:w="57" w:type="dxa"/>
            </w:tcMar>
            <w:vAlign w:val="center"/>
          </w:tcPr>
          <w:p w14:paraId="71DE5477" w14:textId="77777777" w:rsidR="00F5681D" w:rsidRDefault="00E872F4" w:rsidP="00000F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95B5A54" w14:textId="77777777" w:rsidR="00F5681D" w:rsidRDefault="00E872F4" w:rsidP="00000FB7">
            <w:pPr>
              <w:pStyle w:val="ESBodyText0"/>
              <w:spacing w:line="240" w:lineRule="auto"/>
              <w:jc w:val="center"/>
            </w:pPr>
            <w:r>
              <w:t>90.0%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0A54785" w14:textId="77777777" w:rsidR="00F5681D" w:rsidRDefault="00E872F4" w:rsidP="00000FB7">
            <w:pPr>
              <w:pStyle w:val="ESBodyText0"/>
              <w:spacing w:line="240" w:lineRule="auto"/>
              <w:jc w:val="center"/>
            </w:pPr>
            <w:r>
              <w:t>89.3%</w:t>
            </w:r>
          </w:p>
        </w:tc>
      </w:tr>
    </w:tbl>
    <w:p w14:paraId="132EBEF7" w14:textId="77777777" w:rsidR="000F114C" w:rsidRDefault="00E872F4" w:rsidP="009E233C">
      <w:pPr>
        <w:pStyle w:val="ESBodyText0"/>
      </w:pPr>
    </w:p>
    <w:p w14:paraId="0360CDD8" w14:textId="77777777" w:rsidR="00681E32" w:rsidRDefault="00E872F4" w:rsidP="009E233C">
      <w:pPr>
        <w:pStyle w:val="ESBodyText0"/>
      </w:pPr>
    </w:p>
    <w:p w14:paraId="33C58F37" w14:textId="77777777" w:rsidR="00681E32" w:rsidRDefault="00E872F4" w:rsidP="009E233C">
      <w:pPr>
        <w:pStyle w:val="ESBodyText0"/>
      </w:pPr>
    </w:p>
    <w:p w14:paraId="3D141037" w14:textId="77777777" w:rsidR="00681E32" w:rsidRDefault="00E872F4" w:rsidP="009E233C">
      <w:pPr>
        <w:pStyle w:val="ESBodyText0"/>
      </w:pPr>
    </w:p>
    <w:p w14:paraId="45BEE2A6" w14:textId="77777777" w:rsidR="00681E32" w:rsidRDefault="00E872F4" w:rsidP="009E233C">
      <w:pPr>
        <w:pStyle w:val="ESBodyText0"/>
      </w:pPr>
    </w:p>
    <w:p w14:paraId="4709DDE2" w14:textId="77777777" w:rsidR="00681E32" w:rsidRDefault="00E872F4" w:rsidP="009E233C">
      <w:pPr>
        <w:pStyle w:val="ESBodyText0"/>
      </w:pPr>
    </w:p>
    <w:p w14:paraId="6092104D" w14:textId="77777777" w:rsidR="00681E32" w:rsidRDefault="00E872F4" w:rsidP="009E233C">
      <w:pPr>
        <w:pStyle w:val="ESBodyText0"/>
      </w:pPr>
    </w:p>
    <w:p w14:paraId="5E8834B6" w14:textId="77777777" w:rsidR="00681E32" w:rsidRDefault="00E872F4" w:rsidP="009E233C">
      <w:pPr>
        <w:pStyle w:val="ESBodyText0"/>
      </w:pPr>
    </w:p>
    <w:p w14:paraId="2A5B02AF" w14:textId="77777777" w:rsidR="00681E32" w:rsidRDefault="00E872F4" w:rsidP="009E233C">
      <w:pPr>
        <w:pStyle w:val="ESBodyText0"/>
      </w:pPr>
    </w:p>
    <w:p w14:paraId="0082C1E1" w14:textId="77777777" w:rsidR="00681E32" w:rsidRDefault="00E872F4" w:rsidP="009E233C">
      <w:pPr>
        <w:pStyle w:val="ESBodyText0"/>
      </w:pPr>
    </w:p>
    <w:p w14:paraId="33548119" w14:textId="77777777" w:rsidR="00681E32" w:rsidRDefault="00E872F4" w:rsidP="009E233C">
      <w:pPr>
        <w:pStyle w:val="ESBodyText0"/>
      </w:pPr>
    </w:p>
    <w:p w14:paraId="4BE963F0" w14:textId="77777777" w:rsidR="00681E32" w:rsidRDefault="00E872F4" w:rsidP="009E233C">
      <w:pPr>
        <w:pStyle w:val="ESBodyText0"/>
      </w:pPr>
    </w:p>
    <w:p w14:paraId="53ABDAF2" w14:textId="77777777" w:rsidR="00681E32" w:rsidRDefault="00E872F4" w:rsidP="009E233C">
      <w:pPr>
        <w:pStyle w:val="ESBodyText0"/>
      </w:pPr>
    </w:p>
    <w:p w14:paraId="02FB5587" w14:textId="77777777" w:rsidR="00681E32" w:rsidRDefault="00E872F4" w:rsidP="009E233C">
      <w:pPr>
        <w:pStyle w:val="ESBodyText0"/>
      </w:pPr>
    </w:p>
    <w:p w14:paraId="7F0CC6D3" w14:textId="77777777" w:rsidR="00681E32" w:rsidRDefault="00E872F4" w:rsidP="009E233C">
      <w:pPr>
        <w:pStyle w:val="ESBodyText0"/>
      </w:pPr>
    </w:p>
    <w:p w14:paraId="283481FF" w14:textId="77777777" w:rsidR="00681E32" w:rsidRDefault="00E872F4" w:rsidP="009E233C">
      <w:pPr>
        <w:pStyle w:val="ESBodyText0"/>
      </w:pPr>
    </w:p>
    <w:p w14:paraId="016BC911" w14:textId="77777777" w:rsidR="00681E32" w:rsidRDefault="00E872F4" w:rsidP="009E233C">
      <w:pPr>
        <w:pStyle w:val="ESBodyText0"/>
      </w:pPr>
    </w:p>
    <w:p w14:paraId="1F0D31D9" w14:textId="77777777" w:rsidR="00681E32" w:rsidRDefault="00E872F4" w:rsidP="009E233C">
      <w:pPr>
        <w:pStyle w:val="ESBodyText0"/>
      </w:pPr>
    </w:p>
    <w:p w14:paraId="583E0CCD" w14:textId="77777777" w:rsidR="00681E32" w:rsidRDefault="00E872F4" w:rsidP="009E233C">
      <w:pPr>
        <w:pStyle w:val="ESBodyText0"/>
      </w:pPr>
    </w:p>
    <w:p w14:paraId="5F7DF7F0" w14:textId="77777777" w:rsidR="00681E32" w:rsidRDefault="00E872F4" w:rsidP="009E233C">
      <w:pPr>
        <w:pStyle w:val="ESBodyText0"/>
      </w:pPr>
    </w:p>
    <w:p w14:paraId="7E9DA413" w14:textId="77777777" w:rsidR="00681E32" w:rsidRDefault="00E872F4" w:rsidP="009E233C">
      <w:pPr>
        <w:pStyle w:val="ESBodyText0"/>
      </w:pPr>
    </w:p>
    <w:p w14:paraId="00AC70B5" w14:textId="77777777" w:rsidR="00681E32" w:rsidRDefault="00E872F4" w:rsidP="009E233C">
      <w:pPr>
        <w:pStyle w:val="ESBodyText0"/>
      </w:pPr>
    </w:p>
    <w:p w14:paraId="726C7058" w14:textId="77777777" w:rsidR="00681E32" w:rsidRDefault="00E872F4" w:rsidP="009E233C">
      <w:pPr>
        <w:pStyle w:val="ESBodyText0"/>
      </w:pPr>
    </w:p>
    <w:p w14:paraId="451EE0B2" w14:textId="77777777" w:rsidR="00681E32" w:rsidRDefault="00E872F4" w:rsidP="009E233C">
      <w:pPr>
        <w:pStyle w:val="ESBodyText0"/>
      </w:pPr>
    </w:p>
    <w:p w14:paraId="4C9EF44A" w14:textId="77777777" w:rsidR="00681E32" w:rsidRPr="007F1B5B" w:rsidRDefault="00E872F4" w:rsidP="00681E32">
      <w:pPr>
        <w:pStyle w:val="Style10"/>
      </w:pPr>
      <w:r w:rsidRPr="0017363D">
        <w:rPr>
          <w:b/>
          <w:bCs w:val="0"/>
          <w:sz w:val="44"/>
          <w:szCs w:val="52"/>
        </w:rPr>
        <w:t>Financial Performance and Position</w:t>
      </w:r>
    </w:p>
    <w:p w14:paraId="090E9CBE" w14:textId="77777777" w:rsidR="00681E32" w:rsidRDefault="00E872F4" w:rsidP="00681E32">
      <w:pPr>
        <w:pStyle w:val="ESBodyText0"/>
        <w:rPr>
          <w:color w:val="C00000"/>
          <w:sz w:val="24"/>
          <w:szCs w:val="24"/>
        </w:rPr>
      </w:pPr>
      <w:r w:rsidRPr="0099239B">
        <w:rPr>
          <w:color w:val="C00000"/>
          <w:sz w:val="24"/>
          <w:szCs w:val="24"/>
        </w:rPr>
        <w:t xml:space="preserve">Financial Performance - Operating Statement Summary for the year ending 31 </w:t>
      </w:r>
      <w:proofErr w:type="gramStart"/>
      <w:r w:rsidRPr="0099239B">
        <w:rPr>
          <w:color w:val="C00000"/>
          <w:sz w:val="24"/>
          <w:szCs w:val="24"/>
        </w:rPr>
        <w:t>December,</w:t>
      </w:r>
      <w:proofErr w:type="gramEnd"/>
      <w:r w:rsidRPr="0099239B">
        <w:rPr>
          <w:color w:val="C00000"/>
          <w:sz w:val="24"/>
          <w:szCs w:val="24"/>
        </w:rPr>
        <w:t xml:space="preserve"> </w:t>
      </w:r>
      <w:r>
        <w:rPr>
          <w:color w:val="C00000"/>
          <w:sz w:val="24"/>
          <w:szCs w:val="24"/>
        </w:rPr>
        <w:t>2022</w:t>
      </w:r>
    </w:p>
    <w:p w14:paraId="109FE10B" w14:textId="77777777" w:rsidR="00681E32" w:rsidRDefault="00E872F4" w:rsidP="00681E32">
      <w:pPr>
        <w:pStyle w:val="ESBodyText0"/>
        <w:rPr>
          <w:color w:val="C00000"/>
          <w:sz w:val="24"/>
          <w:szCs w:val="24"/>
        </w:rPr>
      </w:pP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3C2E0B" w14:paraId="73EC2D36" w14:textId="77777777" w:rsidTr="003C2E0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6089296D" w14:textId="77777777" w:rsidR="00681E32" w:rsidRPr="00243D95" w:rsidRDefault="00E872F4" w:rsidP="00000FB7">
            <w:pPr>
              <w:spacing w:before="40" w:after="40" w:line="240" w:lineRule="auto"/>
              <w:rPr>
                <w:rFonts w:cs="Times New Roman"/>
                <w:szCs w:val="22"/>
              </w:rPr>
            </w:pPr>
            <w:bookmarkStart w:id="1"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090730EA" w14:textId="77777777" w:rsidR="00681E32" w:rsidRPr="00243D95" w:rsidRDefault="00E872F4"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C2E0B" w14:paraId="75179E39"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468F7743" w14:textId="77777777" w:rsidR="00681E32" w:rsidRDefault="00E872F4" w:rsidP="00000FB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08DF2EEB" w14:textId="77777777" w:rsidR="00681E32" w:rsidRDefault="00E872F4" w:rsidP="00000FB7">
            <w:pPr>
              <w:jc w:val="right"/>
              <w:cnfStyle w:val="000000100000" w:firstRow="0" w:lastRow="0" w:firstColumn="0" w:lastColumn="0" w:oddVBand="0" w:evenVBand="0" w:oddHBand="1" w:evenHBand="0" w:firstRowFirstColumn="0" w:firstRowLastColumn="0" w:lastRowFirstColumn="0" w:lastRowLastColumn="0"/>
            </w:pPr>
            <w:r>
              <w:t>$2,286,759</w:t>
            </w:r>
          </w:p>
        </w:tc>
      </w:tr>
      <w:tr w:rsidR="003C2E0B" w14:paraId="60BBD09C"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261DDB08" w14:textId="77777777" w:rsidR="00681E32" w:rsidRDefault="00E872F4" w:rsidP="00000FB7">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62689227" w14:textId="77777777" w:rsidR="00681E32" w:rsidRDefault="00E872F4" w:rsidP="00000FB7">
            <w:pPr>
              <w:jc w:val="right"/>
              <w:cnfStyle w:val="000000000000" w:firstRow="0" w:lastRow="0" w:firstColumn="0" w:lastColumn="0" w:oddVBand="0" w:evenVBand="0" w:oddHBand="0" w:evenHBand="0" w:firstRowFirstColumn="0" w:firstRowLastColumn="0" w:lastRowFirstColumn="0" w:lastRowLastColumn="0"/>
            </w:pPr>
            <w:r>
              <w:t>$1,301,428</w:t>
            </w:r>
          </w:p>
        </w:tc>
      </w:tr>
      <w:tr w:rsidR="003C2E0B" w14:paraId="7D599F66"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203EE6D6" w14:textId="77777777" w:rsidR="00681E32" w:rsidRDefault="00E872F4" w:rsidP="00000FB7">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282A6461" w14:textId="77777777" w:rsidR="00681E32" w:rsidRDefault="00E872F4" w:rsidP="00000FB7">
            <w:pPr>
              <w:jc w:val="right"/>
              <w:cnfStyle w:val="000000100000" w:firstRow="0" w:lastRow="0" w:firstColumn="0" w:lastColumn="0" w:oddVBand="0" w:evenVBand="0" w:oddHBand="1" w:evenHBand="0" w:firstRowFirstColumn="0" w:firstRowLastColumn="0" w:lastRowFirstColumn="0" w:lastRowLastColumn="0"/>
            </w:pPr>
            <w:r>
              <w:t>$7,887</w:t>
            </w:r>
          </w:p>
        </w:tc>
      </w:tr>
      <w:tr w:rsidR="003C2E0B" w14:paraId="23442EBC"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244F4CD" w14:textId="77777777" w:rsidR="00681E32" w:rsidRDefault="00E872F4" w:rsidP="00000FB7">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5A705A47" w14:textId="77777777" w:rsidR="00681E32" w:rsidRDefault="00E872F4"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C2E0B" w14:paraId="7EAAF754"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09C1AD14" w14:textId="77777777" w:rsidR="00681E32" w:rsidRDefault="00E872F4" w:rsidP="00000FB7">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66199661" w14:textId="77777777" w:rsidR="00681E32" w:rsidRDefault="00E872F4" w:rsidP="00000FB7">
            <w:pPr>
              <w:jc w:val="right"/>
              <w:cnfStyle w:val="000000100000" w:firstRow="0" w:lastRow="0" w:firstColumn="0" w:lastColumn="0" w:oddVBand="0" w:evenVBand="0" w:oddHBand="1" w:evenHBand="0" w:firstRowFirstColumn="0" w:firstRowLastColumn="0" w:lastRowFirstColumn="0" w:lastRowLastColumn="0"/>
            </w:pPr>
            <w:r>
              <w:t>$14,604</w:t>
            </w:r>
          </w:p>
        </w:tc>
      </w:tr>
      <w:tr w:rsidR="003C2E0B" w14:paraId="16632D29"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7FDF4786" w14:textId="77777777" w:rsidR="00681E32" w:rsidRDefault="00E872F4" w:rsidP="00000FB7">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33C7E32E" w14:textId="77777777" w:rsidR="00681E32" w:rsidRDefault="00E872F4" w:rsidP="00000FB7">
            <w:pPr>
              <w:jc w:val="right"/>
              <w:cnfStyle w:val="000000000000" w:firstRow="0" w:lastRow="0" w:firstColumn="0" w:lastColumn="0" w:oddVBand="0" w:evenVBand="0" w:oddHBand="0" w:evenHBand="0" w:firstRowFirstColumn="0" w:firstRowLastColumn="0" w:lastRowFirstColumn="0" w:lastRowLastColumn="0"/>
            </w:pPr>
            <w:r>
              <w:t>$103,887</w:t>
            </w:r>
          </w:p>
        </w:tc>
      </w:tr>
      <w:tr w:rsidR="003C2E0B" w14:paraId="15C758B9"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75C84260" w14:textId="77777777" w:rsidR="00681E32" w:rsidRPr="007A1EF3" w:rsidRDefault="00E872F4" w:rsidP="00000FB7">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1EA75DD4" w14:textId="77777777" w:rsidR="00681E32" w:rsidRDefault="00E872F4"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C2E0B" w14:paraId="4F7F11EB"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1BA3685B" w14:textId="77777777" w:rsidR="00681E32" w:rsidRDefault="00E872F4" w:rsidP="00000FB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66E738E8" w14:textId="77777777" w:rsidR="00681E32" w:rsidRPr="00243D95" w:rsidRDefault="00E872F4"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$3,714,565</w:t>
            </w:r>
          </w:p>
        </w:tc>
      </w:tr>
      <w:bookmarkEnd w:id="1"/>
    </w:tbl>
    <w:p w14:paraId="58DF44F4" w14:textId="77777777" w:rsidR="00681E32" w:rsidRDefault="00E872F4" w:rsidP="00681E32">
      <w:pPr>
        <w:pStyle w:val="ESBodyText0"/>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3C2E0B" w14:paraId="7279D4E7" w14:textId="77777777" w:rsidTr="003C2E0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086523A7" w14:textId="77777777" w:rsidR="008265A1" w:rsidRPr="00243D95" w:rsidRDefault="00E872F4" w:rsidP="00000FB7">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2B157D6F" w14:textId="77777777" w:rsidR="008265A1" w:rsidRPr="00243D95" w:rsidRDefault="00E872F4"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C2E0B" w14:paraId="5B88694A"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46E989FE" w14:textId="77777777" w:rsidR="008265A1" w:rsidRDefault="00E872F4" w:rsidP="00000FB7">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085FBAA8" w14:textId="77777777" w:rsidR="008265A1" w:rsidRDefault="00E872F4" w:rsidP="00000FB7">
            <w:pPr>
              <w:jc w:val="right"/>
              <w:cnfStyle w:val="000000100000" w:firstRow="0" w:lastRow="0" w:firstColumn="0" w:lastColumn="0" w:oddVBand="0" w:evenVBand="0" w:oddHBand="1" w:evenHBand="0" w:firstRowFirstColumn="0" w:firstRowLastColumn="0" w:lastRowFirstColumn="0" w:lastRowLastColumn="0"/>
            </w:pPr>
            <w:r>
              <w:t>$5,000</w:t>
            </w:r>
          </w:p>
        </w:tc>
      </w:tr>
      <w:tr w:rsidR="003C2E0B" w14:paraId="1CC87F34"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1B3C26CF" w14:textId="77777777" w:rsidR="008265A1" w:rsidRDefault="00E872F4" w:rsidP="00000FB7">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6DA98E64" w14:textId="77777777" w:rsidR="008265A1" w:rsidRDefault="00E872F4"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C2E0B" w14:paraId="5A07EDD5"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52C49E85" w14:textId="77777777" w:rsidR="008265A1" w:rsidRDefault="00E872F4" w:rsidP="00000FB7">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5C0229BC" w14:textId="77777777" w:rsidR="008265A1" w:rsidRDefault="00E872F4"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C2E0B" w14:paraId="7CE78480"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7D3BEABA" w14:textId="77777777" w:rsidR="008265A1" w:rsidRDefault="00E872F4" w:rsidP="00000FB7">
            <w:pPr>
              <w:spacing w:before="40" w:after="40" w:line="240" w:lineRule="auto"/>
              <w:rPr>
                <w:rFonts w:cs="Times New Roman"/>
                <w:szCs w:val="22"/>
              </w:rPr>
            </w:pPr>
            <w:r>
              <w:rPr>
                <w:rFonts w:cs="Times New Roman"/>
                <w:b w:val="0"/>
                <w:szCs w:val="22"/>
              </w:rPr>
              <w:t xml:space="preserve">Equity (Social Disadvantage – </w:t>
            </w:r>
            <w:r>
              <w:rPr>
                <w:rFonts w:cs="Times New Roman"/>
                <w:b w:val="0"/>
                <w:szCs w:val="22"/>
              </w:rPr>
              <w:t>Extraordinary Growth)</w:t>
            </w:r>
          </w:p>
          <w:p w14:paraId="7EA8E66A" w14:textId="77777777" w:rsidR="008265A1" w:rsidRDefault="00E872F4" w:rsidP="00000FB7">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309C72A9" w14:textId="77777777" w:rsidR="008265A1" w:rsidRDefault="00E872F4"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C2E0B" w14:paraId="72C7BD14"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58D30ACD" w14:textId="77777777" w:rsidR="008265A1" w:rsidRPr="00243D95" w:rsidRDefault="00E872F4" w:rsidP="00000FB7">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33522E52" w14:textId="77777777" w:rsidR="008265A1" w:rsidRPr="00243D95" w:rsidRDefault="00E872F4"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$5,000</w:t>
            </w:r>
          </w:p>
        </w:tc>
      </w:tr>
    </w:tbl>
    <w:p w14:paraId="73AD986E" w14:textId="77777777" w:rsidR="008265A1" w:rsidRDefault="00E872F4" w:rsidP="00681E32">
      <w:pPr>
        <w:pStyle w:val="ESBodyText0"/>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3C2E0B" w14:paraId="6B958450" w14:textId="77777777" w:rsidTr="003C2E0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65BDB104" w14:textId="77777777" w:rsidR="00004FD6" w:rsidRPr="00243D95" w:rsidRDefault="00E872F4" w:rsidP="00000FB7">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393CC670" w14:textId="77777777" w:rsidR="00004FD6" w:rsidRPr="00243D95" w:rsidRDefault="00E872F4"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C2E0B" w14:paraId="22B3550F"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6201D1CB" w14:textId="77777777" w:rsidR="00004FD6" w:rsidRDefault="00E872F4" w:rsidP="00000FB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7ADA45C3" w14:textId="77777777" w:rsidR="00004FD6" w:rsidRDefault="00E872F4" w:rsidP="00000FB7">
            <w:pPr>
              <w:jc w:val="right"/>
              <w:cnfStyle w:val="000000100000" w:firstRow="0" w:lastRow="0" w:firstColumn="0" w:lastColumn="0" w:oddVBand="0" w:evenVBand="0" w:oddHBand="1" w:evenHBand="0" w:firstRowFirstColumn="0" w:firstRowLastColumn="0" w:lastRowFirstColumn="0" w:lastRowLastColumn="0"/>
            </w:pPr>
            <w:r>
              <w:t>$2,490,888</w:t>
            </w:r>
          </w:p>
        </w:tc>
      </w:tr>
      <w:tr w:rsidR="003C2E0B" w14:paraId="61F62767"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4D2E6CE" w14:textId="77777777" w:rsidR="00004FD6" w:rsidRDefault="00E872F4" w:rsidP="00000FB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9ED5C2E" w14:textId="77777777" w:rsidR="00004FD6" w:rsidRDefault="00E872F4"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C2E0B" w14:paraId="34EC0FD7"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B527A54" w14:textId="77777777" w:rsidR="00004FD6" w:rsidRDefault="00E872F4" w:rsidP="00000FB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62BAF2C" w14:textId="77777777" w:rsidR="00004FD6" w:rsidRDefault="00E872F4" w:rsidP="00000FB7">
            <w:pPr>
              <w:jc w:val="right"/>
              <w:cnfStyle w:val="000000100000" w:firstRow="0" w:lastRow="0" w:firstColumn="0" w:lastColumn="0" w:oddVBand="0" w:evenVBand="0" w:oddHBand="1" w:evenHBand="0" w:firstRowFirstColumn="0" w:firstRowLastColumn="0" w:lastRowFirstColumn="0" w:lastRowLastColumn="0"/>
            </w:pPr>
            <w:r>
              <w:t>$13,042</w:t>
            </w:r>
          </w:p>
        </w:tc>
      </w:tr>
      <w:tr w:rsidR="003C2E0B" w14:paraId="05493988"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F287150" w14:textId="77777777" w:rsidR="00004FD6" w:rsidRDefault="00E872F4" w:rsidP="00000FB7">
            <w:pPr>
              <w:spacing w:before="40" w:after="40" w:line="240" w:lineRule="auto"/>
              <w:rPr>
                <w:rFonts w:cs="Times New Roman"/>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D8FEB79" w14:textId="77777777" w:rsidR="00004FD6" w:rsidRDefault="00E872F4" w:rsidP="00000FB7">
            <w:pPr>
              <w:jc w:val="right"/>
              <w:cnfStyle w:val="000000000000" w:firstRow="0" w:lastRow="0" w:firstColumn="0" w:lastColumn="0" w:oddVBand="0" w:evenVBand="0" w:oddHBand="0" w:evenHBand="0" w:firstRowFirstColumn="0" w:firstRowLastColumn="0" w:lastRowFirstColumn="0" w:lastRowLastColumn="0"/>
            </w:pPr>
            <w:r>
              <w:t>$68,789</w:t>
            </w:r>
          </w:p>
        </w:tc>
      </w:tr>
      <w:tr w:rsidR="003C2E0B" w14:paraId="6D54478E"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530CF33" w14:textId="77777777" w:rsidR="00004FD6" w:rsidRDefault="00E872F4" w:rsidP="00000FB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C89CB98" w14:textId="77777777" w:rsidR="00004FD6" w:rsidRDefault="00E872F4" w:rsidP="00000FB7">
            <w:pPr>
              <w:jc w:val="right"/>
              <w:cnfStyle w:val="000000100000" w:firstRow="0" w:lastRow="0" w:firstColumn="0" w:lastColumn="0" w:oddVBand="0" w:evenVBand="0" w:oddHBand="1" w:evenHBand="0" w:firstRowFirstColumn="0" w:firstRowLastColumn="0" w:lastRowFirstColumn="0" w:lastRowLastColumn="0"/>
            </w:pPr>
            <w:r>
              <w:t>$1,788</w:t>
            </w:r>
          </w:p>
        </w:tc>
      </w:tr>
      <w:tr w:rsidR="003C2E0B" w14:paraId="0DC44176"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549FB69" w14:textId="77777777" w:rsidR="00004FD6" w:rsidRDefault="00E872F4" w:rsidP="00000FB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23EC97B" w14:textId="77777777" w:rsidR="00004FD6" w:rsidRDefault="00E872F4" w:rsidP="00000FB7">
            <w:pPr>
              <w:jc w:val="right"/>
              <w:cnfStyle w:val="000000000000" w:firstRow="0" w:lastRow="0" w:firstColumn="0" w:lastColumn="0" w:oddVBand="0" w:evenVBand="0" w:oddHBand="0" w:evenHBand="0" w:firstRowFirstColumn="0" w:firstRowLastColumn="0" w:lastRowFirstColumn="0" w:lastRowLastColumn="0"/>
            </w:pPr>
            <w:r>
              <w:t>$99,982</w:t>
            </w:r>
          </w:p>
        </w:tc>
      </w:tr>
      <w:tr w:rsidR="003C2E0B" w14:paraId="1206FE93"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D10142C" w14:textId="77777777" w:rsidR="00004FD6" w:rsidRDefault="00E872F4" w:rsidP="00000FB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CE2C0B1" w14:textId="77777777" w:rsidR="00004FD6" w:rsidRDefault="00E872F4" w:rsidP="00000FB7">
            <w:pPr>
              <w:jc w:val="right"/>
              <w:cnfStyle w:val="000000100000" w:firstRow="0" w:lastRow="0" w:firstColumn="0" w:lastColumn="0" w:oddVBand="0" w:evenVBand="0" w:oddHBand="1" w:evenHBand="0" w:firstRowFirstColumn="0" w:firstRowLastColumn="0" w:lastRowFirstColumn="0" w:lastRowLastColumn="0"/>
            </w:pPr>
            <w:r>
              <w:t>$14,971</w:t>
            </w:r>
          </w:p>
        </w:tc>
      </w:tr>
      <w:tr w:rsidR="003C2E0B" w14:paraId="298CA177"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16110B0" w14:textId="77777777" w:rsidR="00004FD6" w:rsidRDefault="00E872F4" w:rsidP="00000FB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3CA0E1F" w14:textId="77777777" w:rsidR="00004FD6" w:rsidRDefault="00E872F4" w:rsidP="00000FB7">
            <w:pPr>
              <w:jc w:val="right"/>
              <w:cnfStyle w:val="000000000000" w:firstRow="0" w:lastRow="0" w:firstColumn="0" w:lastColumn="0" w:oddVBand="0" w:evenVBand="0" w:oddHBand="0" w:evenHBand="0" w:firstRowFirstColumn="0" w:firstRowLastColumn="0" w:lastRowFirstColumn="0" w:lastRowLastColumn="0"/>
            </w:pPr>
            <w:r>
              <w:t>$13,265</w:t>
            </w:r>
          </w:p>
        </w:tc>
      </w:tr>
      <w:tr w:rsidR="003C2E0B" w14:paraId="37062691"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31B22C8" w14:textId="77777777" w:rsidR="00004FD6" w:rsidRDefault="00E872F4" w:rsidP="00000FB7">
            <w:pPr>
              <w:spacing w:before="40" w:after="40" w:line="240" w:lineRule="auto"/>
              <w:rPr>
                <w:rFonts w:cs="Times New Roman"/>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3121040" w14:textId="77777777" w:rsidR="00004FD6" w:rsidRDefault="00E872F4" w:rsidP="00000FB7">
            <w:pPr>
              <w:jc w:val="right"/>
              <w:cnfStyle w:val="000000100000" w:firstRow="0" w:lastRow="0" w:firstColumn="0" w:lastColumn="0" w:oddVBand="0" w:evenVBand="0" w:oddHBand="1" w:evenHBand="0" w:firstRowFirstColumn="0" w:firstRowLastColumn="0" w:lastRowFirstColumn="0" w:lastRowLastColumn="0"/>
            </w:pPr>
            <w:r>
              <w:t>$354,586</w:t>
            </w:r>
          </w:p>
        </w:tc>
      </w:tr>
      <w:tr w:rsidR="003C2E0B" w14:paraId="76949145"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2024ED0" w14:textId="77777777" w:rsidR="00004FD6" w:rsidRDefault="00E872F4" w:rsidP="00000FB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D9635A4" w14:textId="77777777" w:rsidR="00004FD6" w:rsidRDefault="00E872F4" w:rsidP="00000FB7">
            <w:pPr>
              <w:jc w:val="right"/>
              <w:cnfStyle w:val="000000000000" w:firstRow="0" w:lastRow="0" w:firstColumn="0" w:lastColumn="0" w:oddVBand="0" w:evenVBand="0" w:oddHBand="0" w:evenHBand="0" w:firstRowFirstColumn="0" w:firstRowLastColumn="0" w:lastRowFirstColumn="0" w:lastRowLastColumn="0"/>
            </w:pPr>
            <w:r>
              <w:t>$18,521</w:t>
            </w:r>
          </w:p>
        </w:tc>
      </w:tr>
      <w:tr w:rsidR="003C2E0B" w14:paraId="5104593F"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C95F9DB" w14:textId="77777777" w:rsidR="00004FD6" w:rsidRDefault="00E872F4" w:rsidP="00000FB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09F0EB6" w14:textId="77777777" w:rsidR="00004FD6" w:rsidRDefault="00E872F4" w:rsidP="00000FB7">
            <w:pPr>
              <w:jc w:val="right"/>
              <w:cnfStyle w:val="000000100000" w:firstRow="0" w:lastRow="0" w:firstColumn="0" w:lastColumn="0" w:oddVBand="0" w:evenVBand="0" w:oddHBand="1" w:evenHBand="0" w:firstRowFirstColumn="0" w:firstRowLastColumn="0" w:lastRowFirstColumn="0" w:lastRowLastColumn="0"/>
            </w:pPr>
            <w:r>
              <w:t>$65,112</w:t>
            </w:r>
          </w:p>
        </w:tc>
      </w:tr>
      <w:tr w:rsidR="003C2E0B" w14:paraId="3BC040E4"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EE0ACC4" w14:textId="77777777" w:rsidR="00004FD6" w:rsidRDefault="00E872F4" w:rsidP="00000FB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C509DBC" w14:textId="77777777" w:rsidR="00004FD6" w:rsidRDefault="00E872F4" w:rsidP="00000FB7">
            <w:pPr>
              <w:jc w:val="right"/>
              <w:cnfStyle w:val="000000000000" w:firstRow="0" w:lastRow="0" w:firstColumn="0" w:lastColumn="0" w:oddVBand="0" w:evenVBand="0" w:oddHBand="0" w:evenHBand="0" w:firstRowFirstColumn="0" w:firstRowLastColumn="0" w:lastRowFirstColumn="0" w:lastRowLastColumn="0"/>
            </w:pPr>
            <w:r>
              <w:t>$44,814</w:t>
            </w:r>
          </w:p>
        </w:tc>
      </w:tr>
      <w:tr w:rsidR="003C2E0B" w14:paraId="26D04FD0"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9862D97" w14:textId="77777777" w:rsidR="00004FD6" w:rsidRDefault="00E872F4" w:rsidP="00000FB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B8FCDA1" w14:textId="77777777" w:rsidR="00004FD6" w:rsidRDefault="00E872F4" w:rsidP="00000FB7">
            <w:pPr>
              <w:jc w:val="right"/>
              <w:cnfStyle w:val="000000100000" w:firstRow="0" w:lastRow="0" w:firstColumn="0" w:lastColumn="0" w:oddVBand="0" w:evenVBand="0" w:oddHBand="1" w:evenHBand="0" w:firstRowFirstColumn="0" w:firstRowLastColumn="0" w:lastRowFirstColumn="0" w:lastRowLastColumn="0"/>
            </w:pPr>
            <w:r>
              <w:t>$929</w:t>
            </w:r>
          </w:p>
        </w:tc>
      </w:tr>
      <w:tr w:rsidR="003C2E0B" w14:paraId="55489C21"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092AC7D" w14:textId="77777777" w:rsidR="00004FD6" w:rsidRDefault="00E872F4" w:rsidP="00000FB7">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5F00DA7" w14:textId="77777777" w:rsidR="00004FD6" w:rsidRDefault="00E872F4"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C2E0B" w14:paraId="4A1AC23C"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D9A7D5F" w14:textId="77777777" w:rsidR="00004FD6" w:rsidRDefault="00E872F4" w:rsidP="00000FB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AC8881F" w14:textId="77777777" w:rsidR="00004FD6" w:rsidRDefault="00E872F4"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C2E0B" w14:paraId="2903EB6C"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7F9A61BE" w14:textId="77777777" w:rsidR="00004FD6" w:rsidRDefault="00E872F4" w:rsidP="00000FB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60A4B014" w14:textId="77777777" w:rsidR="00004FD6" w:rsidRDefault="00E872F4" w:rsidP="00000FB7">
            <w:pPr>
              <w:jc w:val="right"/>
              <w:cnfStyle w:val="000000000000" w:firstRow="0" w:lastRow="0" w:firstColumn="0" w:lastColumn="0" w:oddVBand="0" w:evenVBand="0" w:oddHBand="0" w:evenHBand="0" w:firstRowFirstColumn="0" w:firstRowLastColumn="0" w:lastRowFirstColumn="0" w:lastRowLastColumn="0"/>
            </w:pPr>
            <w:r>
              <w:t>$83,882</w:t>
            </w:r>
          </w:p>
        </w:tc>
      </w:tr>
      <w:tr w:rsidR="003C2E0B" w14:paraId="36F6A9BE"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66B6741" w14:textId="77777777" w:rsidR="00004FD6" w:rsidRDefault="00E872F4" w:rsidP="00000FB7">
            <w:pPr>
              <w:rPr>
                <w:rFonts w:cs="Times New Roman"/>
                <w:szCs w:val="22"/>
              </w:rPr>
            </w:pPr>
            <w:r>
              <w:rPr>
                <w:rFonts w:cs="Times New Roman"/>
                <w:szCs w:val="22"/>
              </w:rPr>
              <w:t>Total Operating Expenditure</w:t>
            </w:r>
          </w:p>
          <w:p w14:paraId="3164D3FF" w14:textId="77777777" w:rsidR="00004FD6" w:rsidRDefault="00E872F4" w:rsidP="00000FB7">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425BE00" w14:textId="77777777" w:rsidR="00004FD6" w:rsidRPr="0099239B" w:rsidRDefault="00E872F4"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$3,270,569</w:t>
            </w:r>
          </w:p>
        </w:tc>
      </w:tr>
      <w:tr w:rsidR="003C2E0B" w14:paraId="0CDA6068"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2FDAAA27" w14:textId="77777777" w:rsidR="00004FD6" w:rsidRDefault="00E872F4" w:rsidP="00000FB7">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72BE629F" w14:textId="77777777" w:rsidR="00004FD6" w:rsidRPr="0099239B" w:rsidRDefault="00E872F4"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$443,996</w:t>
            </w:r>
          </w:p>
        </w:tc>
      </w:tr>
      <w:tr w:rsidR="003C2E0B" w14:paraId="7A877880"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30B125F6" w14:textId="77777777" w:rsidR="00004FD6" w:rsidRDefault="00E872F4" w:rsidP="00000FB7">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170A2057" w14:textId="77777777" w:rsidR="00004FD6" w:rsidRPr="0099239B" w:rsidRDefault="00E872F4"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3A26D0F8" w14:textId="77777777" w:rsidR="00004FD6" w:rsidRDefault="00E872F4" w:rsidP="00681E32">
      <w:pPr>
        <w:pStyle w:val="ESBodyText0"/>
      </w:pPr>
    </w:p>
    <w:p w14:paraId="7E2B8757" w14:textId="77777777" w:rsidR="00597610" w:rsidRDefault="00E872F4" w:rsidP="00597610">
      <w:pPr>
        <w:pStyle w:val="ESBodyText0"/>
        <w:numPr>
          <w:ilvl w:val="0"/>
          <w:numId w:val="30"/>
        </w:numPr>
      </w:pPr>
      <w:r>
        <w:t>The equity funding reported above is a subset of the overall revenue reported by the school.</w:t>
      </w:r>
    </w:p>
    <w:p w14:paraId="66F41F39" w14:textId="77777777" w:rsidR="00597610" w:rsidRDefault="00E872F4" w:rsidP="00597610">
      <w:pPr>
        <w:pStyle w:val="ESBodyText0"/>
        <w:numPr>
          <w:ilvl w:val="0"/>
          <w:numId w:val="30"/>
        </w:numPr>
      </w:pPr>
      <w:r>
        <w:t>Student Resource Package Expenditure figures are as of 24 Feb 2023 and are subject to change during the reconciliation process.</w:t>
      </w:r>
    </w:p>
    <w:p w14:paraId="3E5EA90C" w14:textId="77777777" w:rsidR="00597610" w:rsidRDefault="00E872F4" w:rsidP="00597610">
      <w:pPr>
        <w:pStyle w:val="ESBodyText0"/>
        <w:numPr>
          <w:ilvl w:val="0"/>
          <w:numId w:val="30"/>
        </w:numPr>
      </w:pPr>
      <w:r>
        <w:t xml:space="preserve">Miscellaneous Expenses include bank charges, administration expenses, </w:t>
      </w:r>
      <w:proofErr w:type="gramStart"/>
      <w:r>
        <w:t>insurance</w:t>
      </w:r>
      <w:proofErr w:type="gramEnd"/>
      <w:r>
        <w:t xml:space="preserve"> and taxation charges.</w:t>
      </w:r>
    </w:p>
    <w:p w14:paraId="5087F4F2" w14:textId="77777777" w:rsidR="00597610" w:rsidRDefault="00E872F4" w:rsidP="00597610">
      <w:pPr>
        <w:pStyle w:val="ESBodyText0"/>
        <w:numPr>
          <w:ilvl w:val="0"/>
          <w:numId w:val="30"/>
        </w:numPr>
      </w:pPr>
      <w:r>
        <w:t>Salaries and Allowances re</w:t>
      </w:r>
      <w:r>
        <w:t>fers to school-level payroll.</w:t>
      </w:r>
    </w:p>
    <w:p w14:paraId="0ACCBB9D" w14:textId="77777777" w:rsidR="00597610" w:rsidRDefault="00E872F4" w:rsidP="00681E32">
      <w:pPr>
        <w:pStyle w:val="ESBodyText0"/>
      </w:pPr>
    </w:p>
    <w:p w14:paraId="6B462563" w14:textId="77777777" w:rsidR="00F7013D" w:rsidRDefault="00E872F4" w:rsidP="00681E32">
      <w:pPr>
        <w:pStyle w:val="ESBodyText0"/>
      </w:pPr>
    </w:p>
    <w:p w14:paraId="7D153F5F" w14:textId="77777777" w:rsidR="00F7013D" w:rsidRDefault="00E872F4" w:rsidP="00F7013D">
      <w:pPr>
        <w:pStyle w:val="Style10"/>
        <w:spacing w:before="240" w:after="480" w:line="240" w:lineRule="atLeast"/>
        <w:rPr>
          <w:szCs w:val="24"/>
        </w:rPr>
      </w:pPr>
      <w:r w:rsidRPr="0099239B">
        <w:rPr>
          <w:szCs w:val="24"/>
        </w:rPr>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3C2E0B" w14:paraId="2AEAEC1D" w14:textId="77777777" w:rsidTr="003C2E0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332D1BD2" w14:textId="77777777" w:rsidR="00ED0F73" w:rsidRPr="004143FD" w:rsidRDefault="00E872F4" w:rsidP="00000FB7">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649107F3" w14:textId="77777777" w:rsidR="00ED0F73" w:rsidRPr="004143FD" w:rsidRDefault="00E872F4"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3C2E0B" w14:paraId="38A9F5A8"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1170F186" w14:textId="77777777" w:rsidR="00ED0F73" w:rsidRDefault="00E872F4" w:rsidP="00000FB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34EE651E" w14:textId="77777777" w:rsidR="00ED0F73" w:rsidRDefault="00E872F4" w:rsidP="00000FB7">
            <w:pPr>
              <w:jc w:val="right"/>
              <w:cnfStyle w:val="000000100000" w:firstRow="0" w:lastRow="0" w:firstColumn="0" w:lastColumn="0" w:oddVBand="0" w:evenVBand="0" w:oddHBand="1" w:evenHBand="0" w:firstRowFirstColumn="0" w:firstRowLastColumn="0" w:lastRowFirstColumn="0" w:lastRowLastColumn="0"/>
            </w:pPr>
            <w:r>
              <w:t>$595,809</w:t>
            </w:r>
          </w:p>
        </w:tc>
      </w:tr>
      <w:tr w:rsidR="003C2E0B" w14:paraId="37FE1E07"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6B420BFD" w14:textId="77777777" w:rsidR="00ED0F73" w:rsidRDefault="00E872F4" w:rsidP="00000FB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5FD2E092" w14:textId="77777777" w:rsidR="00ED0F73" w:rsidRDefault="00E872F4" w:rsidP="00000FB7">
            <w:pPr>
              <w:jc w:val="right"/>
              <w:cnfStyle w:val="000000000000" w:firstRow="0" w:lastRow="0" w:firstColumn="0" w:lastColumn="0" w:oddVBand="0" w:evenVBand="0" w:oddHBand="0" w:evenHBand="0" w:firstRowFirstColumn="0" w:firstRowLastColumn="0" w:lastRowFirstColumn="0" w:lastRowLastColumn="0"/>
            </w:pPr>
            <w:r>
              <w:t>$30,576</w:t>
            </w:r>
          </w:p>
        </w:tc>
      </w:tr>
      <w:tr w:rsidR="003C2E0B" w14:paraId="311BB283"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2AD2B5FB" w14:textId="77777777" w:rsidR="00ED0F73" w:rsidRDefault="00E872F4" w:rsidP="00000FB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709C23F0" w14:textId="77777777" w:rsidR="00ED0F73" w:rsidRDefault="00E872F4"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C2E0B" w14:paraId="6A53D27C"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0E9C1D0A" w14:textId="77777777" w:rsidR="00ED0F73" w:rsidRPr="000C0E44" w:rsidRDefault="00E872F4" w:rsidP="00000FB7">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1612CD1F" w14:textId="77777777" w:rsidR="00ED0F73" w:rsidRPr="000C0E44" w:rsidRDefault="00E872F4"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$626,385</w:t>
            </w:r>
          </w:p>
        </w:tc>
      </w:tr>
    </w:tbl>
    <w:p w14:paraId="2CBED00A" w14:textId="77777777" w:rsidR="00F7013D" w:rsidRDefault="00E872F4" w:rsidP="00681E32">
      <w:pPr>
        <w:pStyle w:val="ESBodyText0"/>
      </w:pPr>
    </w:p>
    <w:tbl>
      <w:tblPr>
        <w:tblStyle w:val="GridTable2-Accent612"/>
        <w:tblW w:w="2876" w:type="pct"/>
        <w:jc w:val="center"/>
        <w:tblLook w:val="04A0" w:firstRow="1" w:lastRow="0" w:firstColumn="1" w:lastColumn="0" w:noHBand="0" w:noVBand="1"/>
        <w:tblCaption w:val="Fund available"/>
      </w:tblPr>
      <w:tblGrid>
        <w:gridCol w:w="4396"/>
        <w:gridCol w:w="1797"/>
      </w:tblGrid>
      <w:tr w:rsidR="003C2E0B" w14:paraId="388DFEB0" w14:textId="77777777" w:rsidTr="003C2E0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F3FE62D" w14:textId="77777777" w:rsidR="00670695" w:rsidRPr="004143FD" w:rsidRDefault="00E872F4" w:rsidP="00000FB7">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416E1E52" w14:textId="77777777" w:rsidR="00670695" w:rsidRPr="004143FD" w:rsidRDefault="00E872F4"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3C2E0B" w14:paraId="02A67625"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3A708A0B" w14:textId="77777777" w:rsidR="00670695" w:rsidRDefault="00E872F4" w:rsidP="00000FB7">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0A6C9540" w14:textId="77777777" w:rsidR="00670695" w:rsidRDefault="00E872F4" w:rsidP="00000FB7">
            <w:pPr>
              <w:jc w:val="right"/>
              <w:cnfStyle w:val="000000100000" w:firstRow="0" w:lastRow="0" w:firstColumn="0" w:lastColumn="0" w:oddVBand="0" w:evenVBand="0" w:oddHBand="1" w:evenHBand="0" w:firstRowFirstColumn="0" w:firstRowLastColumn="0" w:lastRowFirstColumn="0" w:lastRowLastColumn="0"/>
            </w:pPr>
            <w:r>
              <w:t>$128,042</w:t>
            </w:r>
          </w:p>
        </w:tc>
      </w:tr>
      <w:tr w:rsidR="003C2E0B" w14:paraId="3454496C"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70F1E44" w14:textId="77777777" w:rsidR="00670695" w:rsidRDefault="00E872F4" w:rsidP="00000FB7">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2A08F2B8" w14:textId="77777777" w:rsidR="00670695" w:rsidRDefault="00E872F4" w:rsidP="00000FB7">
            <w:pPr>
              <w:jc w:val="right"/>
              <w:cnfStyle w:val="000000000000" w:firstRow="0" w:lastRow="0" w:firstColumn="0" w:lastColumn="0" w:oddVBand="0" w:evenVBand="0" w:oddHBand="0" w:evenHBand="0" w:firstRowFirstColumn="0" w:firstRowLastColumn="0" w:lastRowFirstColumn="0" w:lastRowLastColumn="0"/>
            </w:pPr>
            <w:r>
              <w:t>$2,758</w:t>
            </w:r>
          </w:p>
        </w:tc>
      </w:tr>
      <w:tr w:rsidR="003C2E0B" w14:paraId="1E053121"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0918024" w14:textId="77777777" w:rsidR="00670695" w:rsidRDefault="00E872F4" w:rsidP="00000FB7">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08ED98A2" w14:textId="77777777" w:rsidR="00670695" w:rsidRDefault="00E872F4"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C2E0B" w14:paraId="320FD3FF"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83A9442" w14:textId="77777777" w:rsidR="00670695" w:rsidRDefault="00E872F4" w:rsidP="00000FB7">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0A567694" w14:textId="77777777" w:rsidR="00670695" w:rsidRDefault="00E872F4" w:rsidP="00000FB7">
            <w:pPr>
              <w:jc w:val="right"/>
              <w:cnfStyle w:val="000000000000" w:firstRow="0" w:lastRow="0" w:firstColumn="0" w:lastColumn="0" w:oddVBand="0" w:evenVBand="0" w:oddHBand="0" w:evenHBand="0" w:firstRowFirstColumn="0" w:firstRowLastColumn="0" w:lastRowFirstColumn="0" w:lastRowLastColumn="0"/>
            </w:pPr>
            <w:r>
              <w:t>$7,723</w:t>
            </w:r>
          </w:p>
        </w:tc>
      </w:tr>
      <w:tr w:rsidR="003C2E0B" w14:paraId="37912FFA"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444BB60" w14:textId="77777777" w:rsidR="00670695" w:rsidRDefault="00E872F4" w:rsidP="00000FB7">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7BD50E44" w14:textId="77777777" w:rsidR="00670695" w:rsidRDefault="00E872F4" w:rsidP="00000FB7">
            <w:pPr>
              <w:jc w:val="right"/>
              <w:cnfStyle w:val="000000100000" w:firstRow="0" w:lastRow="0" w:firstColumn="0" w:lastColumn="0" w:oddVBand="0" w:evenVBand="0" w:oddHBand="1" w:evenHBand="0" w:firstRowFirstColumn="0" w:firstRowLastColumn="0" w:lastRowFirstColumn="0" w:lastRowLastColumn="0"/>
            </w:pPr>
            <w:r>
              <w:t>$150,130</w:t>
            </w:r>
          </w:p>
        </w:tc>
      </w:tr>
      <w:tr w:rsidR="003C2E0B" w14:paraId="39AF69FA"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7EA6B9A" w14:textId="77777777" w:rsidR="00670695" w:rsidRDefault="00E872F4" w:rsidP="00000FB7">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572ECE5B" w14:textId="77777777" w:rsidR="00670695" w:rsidRDefault="00E872F4"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C2E0B" w14:paraId="02C0088C"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9816B66" w14:textId="77777777" w:rsidR="00670695" w:rsidRDefault="00E872F4" w:rsidP="00000FB7">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1501D7C9" w14:textId="77777777" w:rsidR="00670695" w:rsidRDefault="00E872F4"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C2E0B" w14:paraId="2FC24749"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C14A420" w14:textId="77777777" w:rsidR="00670695" w:rsidRDefault="00E872F4" w:rsidP="00000FB7">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0" w:type="pct"/>
            <w:tcBorders>
              <w:top w:val="nil"/>
              <w:left w:val="nil"/>
              <w:bottom w:val="nil"/>
            </w:tcBorders>
            <w:shd w:val="clear" w:color="auto" w:fill="F2F2F2" w:themeFill="background1" w:themeFillShade="F2"/>
            <w:noWrap/>
            <w:vAlign w:val="center"/>
          </w:tcPr>
          <w:p w14:paraId="5EE91B1E" w14:textId="77777777" w:rsidR="00670695" w:rsidRDefault="00E872F4" w:rsidP="00000FB7">
            <w:pPr>
              <w:jc w:val="right"/>
              <w:cnfStyle w:val="000000000000" w:firstRow="0" w:lastRow="0" w:firstColumn="0" w:lastColumn="0" w:oddVBand="0" w:evenVBand="0" w:oddHBand="0" w:evenHBand="0" w:firstRowFirstColumn="0" w:firstRowLastColumn="0" w:lastRowFirstColumn="0" w:lastRowLastColumn="0"/>
            </w:pPr>
            <w:r>
              <w:t>$1,257</w:t>
            </w:r>
          </w:p>
        </w:tc>
      </w:tr>
      <w:tr w:rsidR="003C2E0B" w14:paraId="7D4A8FA7"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B3578E3" w14:textId="77777777" w:rsidR="00670695" w:rsidRDefault="00E872F4" w:rsidP="00000FB7">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5D6B6D3C" w14:textId="77777777" w:rsidR="00670695" w:rsidRDefault="00E872F4"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C2E0B" w14:paraId="40637ABB"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075F959" w14:textId="77777777" w:rsidR="00670695" w:rsidRDefault="00E872F4" w:rsidP="00000FB7">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38EB9297" w14:textId="77777777" w:rsidR="00670695" w:rsidRDefault="00E872F4" w:rsidP="00000FB7">
            <w:pPr>
              <w:jc w:val="right"/>
              <w:cnfStyle w:val="000000000000" w:firstRow="0" w:lastRow="0" w:firstColumn="0" w:lastColumn="0" w:oddVBand="0" w:evenVBand="0" w:oddHBand="0" w:evenHBand="0" w:firstRowFirstColumn="0" w:firstRowLastColumn="0" w:lastRowFirstColumn="0" w:lastRowLastColumn="0"/>
            </w:pPr>
            <w:r>
              <w:t>$110,000</w:t>
            </w:r>
          </w:p>
        </w:tc>
      </w:tr>
      <w:tr w:rsidR="003C2E0B" w14:paraId="57DA381C"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3682389" w14:textId="77777777" w:rsidR="00670695" w:rsidRDefault="00E872F4" w:rsidP="00000FB7">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0D28232D" w14:textId="77777777" w:rsidR="00670695" w:rsidRDefault="00E872F4"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3C2E0B" w14:paraId="280DC916"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9A75DF1" w14:textId="77777777" w:rsidR="00670695" w:rsidRDefault="00E872F4" w:rsidP="00000FB7">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4CBC33C" w14:textId="77777777" w:rsidR="00670695" w:rsidRDefault="00E872F4" w:rsidP="00000FB7">
            <w:pPr>
              <w:jc w:val="right"/>
              <w:cnfStyle w:val="000000000000" w:firstRow="0" w:lastRow="0" w:firstColumn="0" w:lastColumn="0" w:oddVBand="0" w:evenVBand="0" w:oddHBand="0" w:evenHBand="0" w:firstRowFirstColumn="0" w:firstRowLastColumn="0" w:lastRowFirstColumn="0" w:lastRowLastColumn="0"/>
            </w:pPr>
            <w:r>
              <w:t>$17,622</w:t>
            </w:r>
          </w:p>
        </w:tc>
      </w:tr>
      <w:tr w:rsidR="003C2E0B" w14:paraId="6F74945C"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3E8273C" w14:textId="77777777" w:rsidR="00670695" w:rsidRDefault="00E872F4" w:rsidP="00000FB7">
            <w:pPr>
              <w:spacing w:before="40" w:after="40" w:line="240" w:lineRule="auto"/>
              <w:rPr>
                <w:rFonts w:cs="Times New Roman"/>
                <w:szCs w:val="22"/>
              </w:rPr>
            </w:pPr>
            <w:r>
              <w:rPr>
                <w:b w:val="0"/>
                <w:lang w:val="en-US"/>
              </w:rPr>
              <w:t xml:space="preserve">Asset/Equipment Replacement &gt; 12 </w:t>
            </w:r>
            <w:r>
              <w:rPr>
                <w:b w:val="0"/>
                <w:lang w:val="en-US"/>
              </w:rPr>
              <w:t>months</w:t>
            </w:r>
          </w:p>
        </w:tc>
        <w:tc>
          <w:tcPr>
            <w:tcW w:w="1450" w:type="pct"/>
            <w:tcBorders>
              <w:top w:val="nil"/>
              <w:left w:val="nil"/>
              <w:bottom w:val="nil"/>
            </w:tcBorders>
            <w:shd w:val="clear" w:color="auto" w:fill="D9D9D9" w:themeFill="background1" w:themeFillShade="D9"/>
            <w:noWrap/>
            <w:vAlign w:val="center"/>
          </w:tcPr>
          <w:p w14:paraId="6C360542" w14:textId="77777777" w:rsidR="00670695" w:rsidRDefault="00E872F4" w:rsidP="00000FB7">
            <w:pPr>
              <w:jc w:val="right"/>
              <w:cnfStyle w:val="000000100000" w:firstRow="0" w:lastRow="0" w:firstColumn="0" w:lastColumn="0" w:oddVBand="0" w:evenVBand="0" w:oddHBand="1" w:evenHBand="0" w:firstRowFirstColumn="0" w:firstRowLastColumn="0" w:lastRowFirstColumn="0" w:lastRowLastColumn="0"/>
            </w:pPr>
            <w:r>
              <w:t>$170,000</w:t>
            </w:r>
          </w:p>
        </w:tc>
      </w:tr>
      <w:tr w:rsidR="003C2E0B" w14:paraId="77A2C672"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66C701A" w14:textId="77777777" w:rsidR="00670695" w:rsidRDefault="00E872F4" w:rsidP="00000FB7">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691577D3" w14:textId="77777777" w:rsidR="00670695" w:rsidRDefault="00E872F4"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3C2E0B" w14:paraId="63DD503B" w14:textId="77777777" w:rsidTr="003C2E0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3AA3F9BA" w14:textId="77777777" w:rsidR="00670695" w:rsidRDefault="00E872F4" w:rsidP="00000FB7">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3FB02737" w14:textId="77777777" w:rsidR="00670695" w:rsidRDefault="00E872F4" w:rsidP="00000FB7">
            <w:pPr>
              <w:jc w:val="right"/>
              <w:cnfStyle w:val="000000100000" w:firstRow="0" w:lastRow="0" w:firstColumn="0" w:lastColumn="0" w:oddVBand="0" w:evenVBand="0" w:oddHBand="1" w:evenHBand="0" w:firstRowFirstColumn="0" w:firstRowLastColumn="0" w:lastRowFirstColumn="0" w:lastRowLastColumn="0"/>
            </w:pPr>
            <w:r>
              <w:t>$43,109</w:t>
            </w:r>
          </w:p>
        </w:tc>
      </w:tr>
      <w:tr w:rsidR="003C2E0B" w14:paraId="5F25ADFF" w14:textId="77777777" w:rsidTr="003C2E0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3C5BCCD0" w14:textId="77777777" w:rsidR="00670695" w:rsidRPr="004143FD" w:rsidRDefault="00E872F4" w:rsidP="00000FB7">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28CD1830" w14:textId="77777777" w:rsidR="00670695" w:rsidRPr="004143FD" w:rsidRDefault="00E872F4"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$630,641</w:t>
            </w:r>
          </w:p>
        </w:tc>
      </w:tr>
    </w:tbl>
    <w:p w14:paraId="4390F132" w14:textId="77777777" w:rsidR="00670695" w:rsidRDefault="00E872F4" w:rsidP="00681E32">
      <w:pPr>
        <w:pStyle w:val="ESBodyText0"/>
      </w:pPr>
    </w:p>
    <w:p w14:paraId="2A81D1AC" w14:textId="77777777" w:rsidR="00670695" w:rsidRDefault="00E872F4" w:rsidP="00670695">
      <w:pPr>
        <w:pStyle w:val="ESBodyText0"/>
        <w:rPr>
          <w:i/>
        </w:rPr>
      </w:pPr>
      <w:r>
        <w:rPr>
          <w:i/>
        </w:rPr>
        <w:t xml:space="preserve">All funds received from the Department, or raised by the school, have been expended, or </w:t>
      </w:r>
      <w:r>
        <w:rPr>
          <w:i/>
        </w:rPr>
        <w:t>committed to subsequent years, to support the achievement of educational outcomes and other operational needs of the school, consistent with Department policies, School Council approvals and the intent/purposes for which funding was provided or raised.</w:t>
      </w:r>
    </w:p>
    <w:p w14:paraId="51558A67" w14:textId="77777777" w:rsidR="00670695" w:rsidRDefault="00E872F4" w:rsidP="00681E32">
      <w:pPr>
        <w:pStyle w:val="ESBodyText0"/>
      </w:pPr>
    </w:p>
    <w:sectPr w:rsidR="00670695" w:rsidSect="003F425B">
      <w:headerReference w:type="default" r:id="rId41"/>
      <w:footerReference w:type="default" r:id="rId42"/>
      <w:headerReference w:type="first" r:id="rId4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DDD0" w14:textId="77777777" w:rsidR="00E872F4" w:rsidRDefault="00E872F4">
      <w:pPr>
        <w:spacing w:after="0" w:line="240" w:lineRule="auto"/>
      </w:pPr>
      <w:r>
        <w:separator/>
      </w:r>
    </w:p>
  </w:endnote>
  <w:endnote w:type="continuationSeparator" w:id="0">
    <w:p w14:paraId="3EFC91EB" w14:textId="77777777" w:rsidR="00E872F4" w:rsidRDefault="00E8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BAF5" w14:textId="77777777" w:rsidR="00A66941" w:rsidRDefault="00E872F4"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99803AC" w14:textId="77777777" w:rsidR="00A66941" w:rsidRDefault="00E872F4"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DF5" w14:textId="77777777" w:rsidR="00A66941" w:rsidRPr="003E29B5" w:rsidRDefault="00E872F4"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437942"/>
      <w:docPartObj>
        <w:docPartGallery w:val="Page Numbers (Bottom of Page)"/>
        <w:docPartUnique/>
      </w:docPartObj>
    </w:sdtPr>
    <w:sdtEndPr>
      <w:rPr>
        <w:noProof/>
      </w:rPr>
    </w:sdtEndPr>
    <w:sdtContent>
      <w:p w14:paraId="558DD293" w14:textId="77777777" w:rsidR="005E4B2D" w:rsidRDefault="00E872F4">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41449E5C" w14:textId="77777777" w:rsidR="005E4B2D" w:rsidRDefault="00E872F4">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8156"/>
      <w:docPartObj>
        <w:docPartGallery w:val="Page Numbers (Bottom of Page)"/>
        <w:docPartUnique/>
      </w:docPartObj>
    </w:sdtPr>
    <w:sdtEndPr>
      <w:rPr>
        <w:noProof/>
      </w:rPr>
    </w:sdtEndPr>
    <w:sdtContent>
      <w:p w14:paraId="6E639700" w14:textId="77777777" w:rsidR="005E4B2D" w:rsidRDefault="00E872F4">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86BB" w14:textId="77777777" w:rsidR="00E872F4" w:rsidRDefault="00E872F4">
      <w:pPr>
        <w:spacing w:after="0" w:line="240" w:lineRule="auto"/>
      </w:pPr>
      <w:r>
        <w:separator/>
      </w:r>
    </w:p>
  </w:footnote>
  <w:footnote w:type="continuationSeparator" w:id="0">
    <w:p w14:paraId="0EAF4281" w14:textId="77777777" w:rsidR="00E872F4" w:rsidRDefault="00E8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9B80" w14:textId="77777777" w:rsidR="00A66941" w:rsidRDefault="00E872F4">
    <w:r>
      <w:rPr>
        <w:noProof/>
        <w:lang w:val="en-AU" w:eastAsia="en-AU"/>
      </w:rPr>
      <mc:AlternateContent>
        <mc:Choice Requires="wps">
          <w:drawing>
            <wp:anchor distT="0" distB="0" distL="114300" distR="114300" simplePos="0" relativeHeight="251660288" behindDoc="0" locked="0" layoutInCell="1" allowOverlap="1" wp14:anchorId="201B9908" wp14:editId="5DCA7FF3">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07FDEC8" w14:textId="77777777" w:rsidR="00A66941" w:rsidRDefault="00E872F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01B9908" id="_x0000_t202" coordsize="21600,21600" o:spt="202" path="m,l,21600r21600,l21600,xe">
              <v:stroke joinstyle="miter"/>
              <v:path gradientshapeok="t" o:connecttype="rect"/>
            </v:shapetype>
            <v:shape id="_x0000_s1030"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607FDEC8" w14:textId="77777777" w:rsidR="00A66941" w:rsidRDefault="00E872F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EA61" w14:textId="77777777" w:rsidR="008512CB" w:rsidRDefault="00E872F4"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3C9B8863" wp14:editId="35CC0227">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6E7B50E1" wp14:editId="0BDAC938">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AF8A" w14:textId="77777777" w:rsidR="00A66941" w:rsidRDefault="00E872F4">
    <w:r>
      <w:rPr>
        <w:noProof/>
        <w:lang w:val="en-AU" w:eastAsia="en-AU"/>
      </w:rPr>
      <mc:AlternateContent>
        <mc:Choice Requires="wps">
          <w:drawing>
            <wp:anchor distT="0" distB="0" distL="114300" distR="114300" simplePos="0" relativeHeight="251658240" behindDoc="0" locked="0" layoutInCell="1" allowOverlap="1" wp14:anchorId="63661806" wp14:editId="5EB47E3C">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4199B4F" w14:textId="77777777" w:rsidR="00A66941" w:rsidRDefault="00E872F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3661806" id="_x0000_t202" coordsize="21600,21600" o:spt="202" path="m,l,21600r21600,l21600,xe">
              <v:stroke joinstyle="miter"/>
              <v:path gradientshapeok="t" o:connecttype="rect"/>
            </v:shapetype>
            <v:shape id="Text Box 9" o:spid="_x0000_s1031"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24199B4F" w14:textId="77777777" w:rsidR="00A66941" w:rsidRDefault="00E872F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8EF5" w14:textId="77777777" w:rsidR="005E4B2D" w:rsidRDefault="00E872F4">
    <w:pPr>
      <w:pStyle w:val="Header"/>
      <w:spacing w:before="240"/>
    </w:pPr>
    <w:r>
      <w:rPr>
        <w:noProof/>
        <w:lang w:val="en-AU" w:eastAsia="en-AU"/>
      </w:rPr>
      <w:drawing>
        <wp:inline distT="0" distB="0" distL="0" distR="0" wp14:anchorId="4D5BBEC1" wp14:editId="53B1CEB9">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Clyde Secondary College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3DC8" w14:textId="77777777" w:rsidR="005E4B2D" w:rsidRDefault="00E872F4">
    <w:pPr>
      <w:pStyle w:val="Header"/>
      <w:ind w:left="-993"/>
    </w:pPr>
    <w:r>
      <w:ptab w:relativeTo="margin" w:alignment="left" w:leader="none"/>
    </w:r>
  </w:p>
  <w:p w14:paraId="181900BE" w14:textId="77777777" w:rsidR="005E4B2D" w:rsidRDefault="00E872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BAEF" w14:textId="77777777" w:rsidR="005E4B2D" w:rsidRDefault="00E872F4">
    <w:pPr>
      <w:pStyle w:val="Header0"/>
      <w:spacing w:before="240"/>
    </w:pPr>
    <w:r>
      <w:rPr>
        <w:noProof/>
        <w:lang w:val="en-AU" w:eastAsia="en-AU"/>
      </w:rPr>
      <w:drawing>
        <wp:inline distT="0" distB="0" distL="0" distR="0" wp14:anchorId="67547C86" wp14:editId="2F3A2168">
          <wp:extent cx="1574060" cy="474979"/>
          <wp:effectExtent l="0" t="0" r="7620" b="1905"/>
          <wp:docPr id="74491832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Clyde Secondary College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61D" w14:textId="77777777" w:rsidR="005E4B2D" w:rsidRDefault="00E872F4">
    <w:pPr>
      <w:pStyle w:val="Header1"/>
      <w:ind w:left="-993"/>
    </w:pPr>
    <w:r>
      <w:ptab w:relativeTo="margin" w:alignment="left" w:leader="none"/>
    </w:r>
  </w:p>
  <w:p w14:paraId="1B4152BE" w14:textId="77777777" w:rsidR="005E4B2D" w:rsidRDefault="00E872F4">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0C4B" w14:textId="77777777" w:rsidR="005E4B2D" w:rsidRDefault="00E872F4">
    <w:pPr>
      <w:pStyle w:val="Header"/>
      <w:spacing w:before="240"/>
    </w:pPr>
    <w:r>
      <w:rPr>
        <w:noProof/>
        <w:lang w:val="en-AU" w:eastAsia="en-AU"/>
      </w:rPr>
      <w:drawing>
        <wp:inline distT="0" distB="0" distL="0" distR="0" wp14:anchorId="64206EDE" wp14:editId="4B4A1D8E">
          <wp:extent cx="1574060" cy="474979"/>
          <wp:effectExtent l="0" t="0" r="7620" b="1905"/>
          <wp:docPr id="1505965965"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Clyde Secondary College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BEC7" w14:textId="77777777" w:rsidR="005E4B2D" w:rsidRDefault="00E872F4">
    <w:pPr>
      <w:pStyle w:val="Header"/>
      <w:ind w:left="-993"/>
    </w:pPr>
    <w:r>
      <w:ptab w:relativeTo="margin" w:alignment="left" w:leader="none"/>
    </w:r>
  </w:p>
  <w:p w14:paraId="0133B4D5" w14:textId="77777777" w:rsidR="005E4B2D" w:rsidRDefault="00E87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220A55E0">
      <w:start w:val="1"/>
      <w:numFmt w:val="bullet"/>
      <w:lvlText w:val=""/>
      <w:lvlJc w:val="left"/>
      <w:pPr>
        <w:ind w:left="720" w:hanging="360"/>
      </w:pPr>
      <w:rPr>
        <w:rFonts w:ascii="Symbol" w:hAnsi="Symbol" w:hint="default"/>
      </w:rPr>
    </w:lvl>
    <w:lvl w:ilvl="1" w:tplc="E82C71AE" w:tentative="1">
      <w:start w:val="1"/>
      <w:numFmt w:val="bullet"/>
      <w:lvlText w:val="o"/>
      <w:lvlJc w:val="left"/>
      <w:pPr>
        <w:ind w:left="1440" w:hanging="360"/>
      </w:pPr>
      <w:rPr>
        <w:rFonts w:ascii="Courier New" w:hAnsi="Courier New" w:cs="Courier New" w:hint="default"/>
      </w:rPr>
    </w:lvl>
    <w:lvl w:ilvl="2" w:tplc="AD947C9C" w:tentative="1">
      <w:start w:val="1"/>
      <w:numFmt w:val="bullet"/>
      <w:lvlText w:val=""/>
      <w:lvlJc w:val="left"/>
      <w:pPr>
        <w:ind w:left="2160" w:hanging="360"/>
      </w:pPr>
      <w:rPr>
        <w:rFonts w:ascii="Wingdings" w:hAnsi="Wingdings" w:hint="default"/>
      </w:rPr>
    </w:lvl>
    <w:lvl w:ilvl="3" w:tplc="F42E1F88" w:tentative="1">
      <w:start w:val="1"/>
      <w:numFmt w:val="bullet"/>
      <w:lvlText w:val=""/>
      <w:lvlJc w:val="left"/>
      <w:pPr>
        <w:ind w:left="2880" w:hanging="360"/>
      </w:pPr>
      <w:rPr>
        <w:rFonts w:ascii="Symbol" w:hAnsi="Symbol" w:hint="default"/>
      </w:rPr>
    </w:lvl>
    <w:lvl w:ilvl="4" w:tplc="05EC8692" w:tentative="1">
      <w:start w:val="1"/>
      <w:numFmt w:val="bullet"/>
      <w:lvlText w:val="o"/>
      <w:lvlJc w:val="left"/>
      <w:pPr>
        <w:ind w:left="3600" w:hanging="360"/>
      </w:pPr>
      <w:rPr>
        <w:rFonts w:ascii="Courier New" w:hAnsi="Courier New" w:cs="Courier New" w:hint="default"/>
      </w:rPr>
    </w:lvl>
    <w:lvl w:ilvl="5" w:tplc="11B4695C" w:tentative="1">
      <w:start w:val="1"/>
      <w:numFmt w:val="bullet"/>
      <w:lvlText w:val=""/>
      <w:lvlJc w:val="left"/>
      <w:pPr>
        <w:ind w:left="4320" w:hanging="360"/>
      </w:pPr>
      <w:rPr>
        <w:rFonts w:ascii="Wingdings" w:hAnsi="Wingdings" w:hint="default"/>
      </w:rPr>
    </w:lvl>
    <w:lvl w:ilvl="6" w:tplc="6A442874" w:tentative="1">
      <w:start w:val="1"/>
      <w:numFmt w:val="bullet"/>
      <w:lvlText w:val=""/>
      <w:lvlJc w:val="left"/>
      <w:pPr>
        <w:ind w:left="5040" w:hanging="360"/>
      </w:pPr>
      <w:rPr>
        <w:rFonts w:ascii="Symbol" w:hAnsi="Symbol" w:hint="default"/>
      </w:rPr>
    </w:lvl>
    <w:lvl w:ilvl="7" w:tplc="3AC620B0" w:tentative="1">
      <w:start w:val="1"/>
      <w:numFmt w:val="bullet"/>
      <w:lvlText w:val="o"/>
      <w:lvlJc w:val="left"/>
      <w:pPr>
        <w:ind w:left="5760" w:hanging="360"/>
      </w:pPr>
      <w:rPr>
        <w:rFonts w:ascii="Courier New" w:hAnsi="Courier New" w:cs="Courier New" w:hint="default"/>
      </w:rPr>
    </w:lvl>
    <w:lvl w:ilvl="8" w:tplc="82FED42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52D07F28">
      <w:start w:val="1"/>
      <w:numFmt w:val="bullet"/>
      <w:lvlText w:val=""/>
      <w:lvlJc w:val="left"/>
      <w:pPr>
        <w:ind w:left="720" w:hanging="360"/>
      </w:pPr>
      <w:rPr>
        <w:rFonts w:ascii="Symbol" w:hAnsi="Symbol" w:hint="default"/>
      </w:rPr>
    </w:lvl>
    <w:lvl w:ilvl="1" w:tplc="8B56F74A" w:tentative="1">
      <w:start w:val="1"/>
      <w:numFmt w:val="bullet"/>
      <w:lvlText w:val="o"/>
      <w:lvlJc w:val="left"/>
      <w:pPr>
        <w:ind w:left="1440" w:hanging="360"/>
      </w:pPr>
      <w:rPr>
        <w:rFonts w:ascii="Courier New" w:hAnsi="Courier New" w:cs="Courier New" w:hint="default"/>
      </w:rPr>
    </w:lvl>
    <w:lvl w:ilvl="2" w:tplc="9EB89E40" w:tentative="1">
      <w:start w:val="1"/>
      <w:numFmt w:val="bullet"/>
      <w:lvlText w:val=""/>
      <w:lvlJc w:val="left"/>
      <w:pPr>
        <w:ind w:left="2160" w:hanging="360"/>
      </w:pPr>
      <w:rPr>
        <w:rFonts w:ascii="Wingdings" w:hAnsi="Wingdings" w:hint="default"/>
      </w:rPr>
    </w:lvl>
    <w:lvl w:ilvl="3" w:tplc="63B487E8" w:tentative="1">
      <w:start w:val="1"/>
      <w:numFmt w:val="bullet"/>
      <w:lvlText w:val=""/>
      <w:lvlJc w:val="left"/>
      <w:pPr>
        <w:ind w:left="2880" w:hanging="360"/>
      </w:pPr>
      <w:rPr>
        <w:rFonts w:ascii="Symbol" w:hAnsi="Symbol" w:hint="default"/>
      </w:rPr>
    </w:lvl>
    <w:lvl w:ilvl="4" w:tplc="47781E7E" w:tentative="1">
      <w:start w:val="1"/>
      <w:numFmt w:val="bullet"/>
      <w:lvlText w:val="o"/>
      <w:lvlJc w:val="left"/>
      <w:pPr>
        <w:ind w:left="3600" w:hanging="360"/>
      </w:pPr>
      <w:rPr>
        <w:rFonts w:ascii="Courier New" w:hAnsi="Courier New" w:cs="Courier New" w:hint="default"/>
      </w:rPr>
    </w:lvl>
    <w:lvl w:ilvl="5" w:tplc="4D227B2A" w:tentative="1">
      <w:start w:val="1"/>
      <w:numFmt w:val="bullet"/>
      <w:lvlText w:val=""/>
      <w:lvlJc w:val="left"/>
      <w:pPr>
        <w:ind w:left="4320" w:hanging="360"/>
      </w:pPr>
      <w:rPr>
        <w:rFonts w:ascii="Wingdings" w:hAnsi="Wingdings" w:hint="default"/>
      </w:rPr>
    </w:lvl>
    <w:lvl w:ilvl="6" w:tplc="9814C6DC" w:tentative="1">
      <w:start w:val="1"/>
      <w:numFmt w:val="bullet"/>
      <w:lvlText w:val=""/>
      <w:lvlJc w:val="left"/>
      <w:pPr>
        <w:ind w:left="5040" w:hanging="360"/>
      </w:pPr>
      <w:rPr>
        <w:rFonts w:ascii="Symbol" w:hAnsi="Symbol" w:hint="default"/>
      </w:rPr>
    </w:lvl>
    <w:lvl w:ilvl="7" w:tplc="7512CFEC" w:tentative="1">
      <w:start w:val="1"/>
      <w:numFmt w:val="bullet"/>
      <w:lvlText w:val="o"/>
      <w:lvlJc w:val="left"/>
      <w:pPr>
        <w:ind w:left="5760" w:hanging="360"/>
      </w:pPr>
      <w:rPr>
        <w:rFonts w:ascii="Courier New" w:hAnsi="Courier New" w:cs="Courier New" w:hint="default"/>
      </w:rPr>
    </w:lvl>
    <w:lvl w:ilvl="8" w:tplc="16CC0624"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4D729E26">
      <w:start w:val="1"/>
      <w:numFmt w:val="bullet"/>
      <w:pStyle w:val="ESBulletsinTable"/>
      <w:lvlText w:val=""/>
      <w:lvlJc w:val="left"/>
      <w:pPr>
        <w:ind w:left="360" w:hanging="360"/>
      </w:pPr>
      <w:rPr>
        <w:rFonts w:ascii="Symbol" w:hAnsi="Symbol" w:hint="default"/>
        <w:color w:val="AF272F"/>
      </w:rPr>
    </w:lvl>
    <w:lvl w:ilvl="1" w:tplc="BA6E96B4">
      <w:start w:val="1"/>
      <w:numFmt w:val="bullet"/>
      <w:pStyle w:val="ESBulletsinTableLevel2"/>
      <w:lvlText w:val="o"/>
      <w:lvlJc w:val="left"/>
      <w:pPr>
        <w:ind w:left="1440" w:hanging="360"/>
      </w:pPr>
      <w:rPr>
        <w:rFonts w:ascii="Courier New" w:hAnsi="Courier New" w:cs="Courier New" w:hint="default"/>
      </w:rPr>
    </w:lvl>
    <w:lvl w:ilvl="2" w:tplc="ECFE7D92" w:tentative="1">
      <w:start w:val="1"/>
      <w:numFmt w:val="bullet"/>
      <w:lvlText w:val=""/>
      <w:lvlJc w:val="left"/>
      <w:pPr>
        <w:ind w:left="2160" w:hanging="360"/>
      </w:pPr>
      <w:rPr>
        <w:rFonts w:ascii="Wingdings" w:hAnsi="Wingdings" w:hint="default"/>
      </w:rPr>
    </w:lvl>
    <w:lvl w:ilvl="3" w:tplc="AC5E2052" w:tentative="1">
      <w:start w:val="1"/>
      <w:numFmt w:val="bullet"/>
      <w:lvlText w:val=""/>
      <w:lvlJc w:val="left"/>
      <w:pPr>
        <w:ind w:left="2880" w:hanging="360"/>
      </w:pPr>
      <w:rPr>
        <w:rFonts w:ascii="Symbol" w:hAnsi="Symbol" w:hint="default"/>
      </w:rPr>
    </w:lvl>
    <w:lvl w:ilvl="4" w:tplc="6E4E08D4" w:tentative="1">
      <w:start w:val="1"/>
      <w:numFmt w:val="bullet"/>
      <w:lvlText w:val="o"/>
      <w:lvlJc w:val="left"/>
      <w:pPr>
        <w:ind w:left="3600" w:hanging="360"/>
      </w:pPr>
      <w:rPr>
        <w:rFonts w:ascii="Courier New" w:hAnsi="Courier New" w:cs="Courier New" w:hint="default"/>
      </w:rPr>
    </w:lvl>
    <w:lvl w:ilvl="5" w:tplc="206E8BD6" w:tentative="1">
      <w:start w:val="1"/>
      <w:numFmt w:val="bullet"/>
      <w:lvlText w:val=""/>
      <w:lvlJc w:val="left"/>
      <w:pPr>
        <w:ind w:left="4320" w:hanging="360"/>
      </w:pPr>
      <w:rPr>
        <w:rFonts w:ascii="Wingdings" w:hAnsi="Wingdings" w:hint="default"/>
      </w:rPr>
    </w:lvl>
    <w:lvl w:ilvl="6" w:tplc="363ABE76" w:tentative="1">
      <w:start w:val="1"/>
      <w:numFmt w:val="bullet"/>
      <w:lvlText w:val=""/>
      <w:lvlJc w:val="left"/>
      <w:pPr>
        <w:ind w:left="5040" w:hanging="360"/>
      </w:pPr>
      <w:rPr>
        <w:rFonts w:ascii="Symbol" w:hAnsi="Symbol" w:hint="default"/>
      </w:rPr>
    </w:lvl>
    <w:lvl w:ilvl="7" w:tplc="4F6085EE" w:tentative="1">
      <w:start w:val="1"/>
      <w:numFmt w:val="bullet"/>
      <w:lvlText w:val="o"/>
      <w:lvlJc w:val="left"/>
      <w:pPr>
        <w:ind w:left="5760" w:hanging="360"/>
      </w:pPr>
      <w:rPr>
        <w:rFonts w:ascii="Courier New" w:hAnsi="Courier New" w:cs="Courier New" w:hint="default"/>
      </w:rPr>
    </w:lvl>
    <w:lvl w:ilvl="8" w:tplc="8370F2D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B3E843A2">
      <w:start w:val="1"/>
      <w:numFmt w:val="bullet"/>
      <w:lvlText w:val=""/>
      <w:lvlJc w:val="left"/>
      <w:pPr>
        <w:ind w:left="720" w:hanging="360"/>
      </w:pPr>
      <w:rPr>
        <w:rFonts w:ascii="Symbol" w:hAnsi="Symbol" w:hint="default"/>
      </w:rPr>
    </w:lvl>
    <w:lvl w:ilvl="1" w:tplc="FA900074" w:tentative="1">
      <w:start w:val="1"/>
      <w:numFmt w:val="bullet"/>
      <w:lvlText w:val="o"/>
      <w:lvlJc w:val="left"/>
      <w:pPr>
        <w:ind w:left="1440" w:hanging="360"/>
      </w:pPr>
      <w:rPr>
        <w:rFonts w:ascii="Courier New" w:hAnsi="Courier New" w:cs="Courier New" w:hint="default"/>
      </w:rPr>
    </w:lvl>
    <w:lvl w:ilvl="2" w:tplc="A156D2D4" w:tentative="1">
      <w:start w:val="1"/>
      <w:numFmt w:val="bullet"/>
      <w:lvlText w:val=""/>
      <w:lvlJc w:val="left"/>
      <w:pPr>
        <w:ind w:left="2160" w:hanging="360"/>
      </w:pPr>
      <w:rPr>
        <w:rFonts w:ascii="Wingdings" w:hAnsi="Wingdings" w:hint="default"/>
      </w:rPr>
    </w:lvl>
    <w:lvl w:ilvl="3" w:tplc="B3DCA032" w:tentative="1">
      <w:start w:val="1"/>
      <w:numFmt w:val="bullet"/>
      <w:lvlText w:val=""/>
      <w:lvlJc w:val="left"/>
      <w:pPr>
        <w:ind w:left="2880" w:hanging="360"/>
      </w:pPr>
      <w:rPr>
        <w:rFonts w:ascii="Symbol" w:hAnsi="Symbol" w:hint="default"/>
      </w:rPr>
    </w:lvl>
    <w:lvl w:ilvl="4" w:tplc="31BA2A24" w:tentative="1">
      <w:start w:val="1"/>
      <w:numFmt w:val="bullet"/>
      <w:lvlText w:val="o"/>
      <w:lvlJc w:val="left"/>
      <w:pPr>
        <w:ind w:left="3600" w:hanging="360"/>
      </w:pPr>
      <w:rPr>
        <w:rFonts w:ascii="Courier New" w:hAnsi="Courier New" w:cs="Courier New" w:hint="default"/>
      </w:rPr>
    </w:lvl>
    <w:lvl w:ilvl="5" w:tplc="10D29EAE" w:tentative="1">
      <w:start w:val="1"/>
      <w:numFmt w:val="bullet"/>
      <w:lvlText w:val=""/>
      <w:lvlJc w:val="left"/>
      <w:pPr>
        <w:ind w:left="4320" w:hanging="360"/>
      </w:pPr>
      <w:rPr>
        <w:rFonts w:ascii="Wingdings" w:hAnsi="Wingdings" w:hint="default"/>
      </w:rPr>
    </w:lvl>
    <w:lvl w:ilvl="6" w:tplc="26CA70B8" w:tentative="1">
      <w:start w:val="1"/>
      <w:numFmt w:val="bullet"/>
      <w:lvlText w:val=""/>
      <w:lvlJc w:val="left"/>
      <w:pPr>
        <w:ind w:left="5040" w:hanging="360"/>
      </w:pPr>
      <w:rPr>
        <w:rFonts w:ascii="Symbol" w:hAnsi="Symbol" w:hint="default"/>
      </w:rPr>
    </w:lvl>
    <w:lvl w:ilvl="7" w:tplc="DF44C8BE" w:tentative="1">
      <w:start w:val="1"/>
      <w:numFmt w:val="bullet"/>
      <w:lvlText w:val="o"/>
      <w:lvlJc w:val="left"/>
      <w:pPr>
        <w:ind w:left="5760" w:hanging="360"/>
      </w:pPr>
      <w:rPr>
        <w:rFonts w:ascii="Courier New" w:hAnsi="Courier New" w:cs="Courier New" w:hint="default"/>
      </w:rPr>
    </w:lvl>
    <w:lvl w:ilvl="8" w:tplc="ACC6AC0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9AC4FB6E">
      <w:start w:val="1"/>
      <w:numFmt w:val="bullet"/>
      <w:lvlText w:val=""/>
      <w:lvlJc w:val="left"/>
      <w:pPr>
        <w:ind w:left="180" w:hanging="360"/>
      </w:pPr>
      <w:rPr>
        <w:rFonts w:ascii="Symbol" w:hAnsi="Symbol" w:hint="default"/>
      </w:rPr>
    </w:lvl>
    <w:lvl w:ilvl="1" w:tplc="322C4268" w:tentative="1">
      <w:start w:val="1"/>
      <w:numFmt w:val="bullet"/>
      <w:lvlText w:val="o"/>
      <w:lvlJc w:val="left"/>
      <w:pPr>
        <w:ind w:left="900" w:hanging="360"/>
      </w:pPr>
      <w:rPr>
        <w:rFonts w:ascii="Courier New" w:hAnsi="Courier New" w:cs="Courier New" w:hint="default"/>
      </w:rPr>
    </w:lvl>
    <w:lvl w:ilvl="2" w:tplc="1EB6732E" w:tentative="1">
      <w:start w:val="1"/>
      <w:numFmt w:val="bullet"/>
      <w:lvlText w:val=""/>
      <w:lvlJc w:val="left"/>
      <w:pPr>
        <w:ind w:left="1620" w:hanging="360"/>
      </w:pPr>
      <w:rPr>
        <w:rFonts w:ascii="Wingdings" w:hAnsi="Wingdings" w:hint="default"/>
      </w:rPr>
    </w:lvl>
    <w:lvl w:ilvl="3" w:tplc="44BC633E" w:tentative="1">
      <w:start w:val="1"/>
      <w:numFmt w:val="bullet"/>
      <w:lvlText w:val=""/>
      <w:lvlJc w:val="left"/>
      <w:pPr>
        <w:ind w:left="2340" w:hanging="360"/>
      </w:pPr>
      <w:rPr>
        <w:rFonts w:ascii="Symbol" w:hAnsi="Symbol" w:hint="default"/>
      </w:rPr>
    </w:lvl>
    <w:lvl w:ilvl="4" w:tplc="ADD2D462" w:tentative="1">
      <w:start w:val="1"/>
      <w:numFmt w:val="bullet"/>
      <w:lvlText w:val="o"/>
      <w:lvlJc w:val="left"/>
      <w:pPr>
        <w:ind w:left="3060" w:hanging="360"/>
      </w:pPr>
      <w:rPr>
        <w:rFonts w:ascii="Courier New" w:hAnsi="Courier New" w:cs="Courier New" w:hint="default"/>
      </w:rPr>
    </w:lvl>
    <w:lvl w:ilvl="5" w:tplc="71F8C29E" w:tentative="1">
      <w:start w:val="1"/>
      <w:numFmt w:val="bullet"/>
      <w:lvlText w:val=""/>
      <w:lvlJc w:val="left"/>
      <w:pPr>
        <w:ind w:left="3780" w:hanging="360"/>
      </w:pPr>
      <w:rPr>
        <w:rFonts w:ascii="Wingdings" w:hAnsi="Wingdings" w:hint="default"/>
      </w:rPr>
    </w:lvl>
    <w:lvl w:ilvl="6" w:tplc="E432FF2A" w:tentative="1">
      <w:start w:val="1"/>
      <w:numFmt w:val="bullet"/>
      <w:lvlText w:val=""/>
      <w:lvlJc w:val="left"/>
      <w:pPr>
        <w:ind w:left="4500" w:hanging="360"/>
      </w:pPr>
      <w:rPr>
        <w:rFonts w:ascii="Symbol" w:hAnsi="Symbol" w:hint="default"/>
      </w:rPr>
    </w:lvl>
    <w:lvl w:ilvl="7" w:tplc="A512502A" w:tentative="1">
      <w:start w:val="1"/>
      <w:numFmt w:val="bullet"/>
      <w:lvlText w:val="o"/>
      <w:lvlJc w:val="left"/>
      <w:pPr>
        <w:ind w:left="5220" w:hanging="360"/>
      </w:pPr>
      <w:rPr>
        <w:rFonts w:ascii="Courier New" w:hAnsi="Courier New" w:cs="Courier New" w:hint="default"/>
      </w:rPr>
    </w:lvl>
    <w:lvl w:ilvl="8" w:tplc="B1E2D89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DEAE3AE6">
      <w:start w:val="1"/>
      <w:numFmt w:val="bullet"/>
      <w:lvlText w:val=""/>
      <w:lvlJc w:val="left"/>
      <w:pPr>
        <w:ind w:left="720" w:hanging="360"/>
      </w:pPr>
      <w:rPr>
        <w:rFonts w:ascii="Symbol" w:hAnsi="Symbol" w:hint="default"/>
      </w:rPr>
    </w:lvl>
    <w:lvl w:ilvl="1" w:tplc="EBC21066" w:tentative="1">
      <w:start w:val="1"/>
      <w:numFmt w:val="bullet"/>
      <w:lvlText w:val="o"/>
      <w:lvlJc w:val="left"/>
      <w:pPr>
        <w:ind w:left="1440" w:hanging="360"/>
      </w:pPr>
      <w:rPr>
        <w:rFonts w:ascii="Courier New" w:hAnsi="Courier New" w:cs="Courier New" w:hint="default"/>
      </w:rPr>
    </w:lvl>
    <w:lvl w:ilvl="2" w:tplc="63321370" w:tentative="1">
      <w:start w:val="1"/>
      <w:numFmt w:val="bullet"/>
      <w:lvlText w:val=""/>
      <w:lvlJc w:val="left"/>
      <w:pPr>
        <w:ind w:left="2160" w:hanging="360"/>
      </w:pPr>
      <w:rPr>
        <w:rFonts w:ascii="Wingdings" w:hAnsi="Wingdings" w:hint="default"/>
      </w:rPr>
    </w:lvl>
    <w:lvl w:ilvl="3" w:tplc="ECCC0374" w:tentative="1">
      <w:start w:val="1"/>
      <w:numFmt w:val="bullet"/>
      <w:lvlText w:val=""/>
      <w:lvlJc w:val="left"/>
      <w:pPr>
        <w:ind w:left="2880" w:hanging="360"/>
      </w:pPr>
      <w:rPr>
        <w:rFonts w:ascii="Symbol" w:hAnsi="Symbol" w:hint="default"/>
      </w:rPr>
    </w:lvl>
    <w:lvl w:ilvl="4" w:tplc="C4EC2500" w:tentative="1">
      <w:start w:val="1"/>
      <w:numFmt w:val="bullet"/>
      <w:lvlText w:val="o"/>
      <w:lvlJc w:val="left"/>
      <w:pPr>
        <w:ind w:left="3600" w:hanging="360"/>
      </w:pPr>
      <w:rPr>
        <w:rFonts w:ascii="Courier New" w:hAnsi="Courier New" w:cs="Courier New" w:hint="default"/>
      </w:rPr>
    </w:lvl>
    <w:lvl w:ilvl="5" w:tplc="C4408210" w:tentative="1">
      <w:start w:val="1"/>
      <w:numFmt w:val="bullet"/>
      <w:lvlText w:val=""/>
      <w:lvlJc w:val="left"/>
      <w:pPr>
        <w:ind w:left="4320" w:hanging="360"/>
      </w:pPr>
      <w:rPr>
        <w:rFonts w:ascii="Wingdings" w:hAnsi="Wingdings" w:hint="default"/>
      </w:rPr>
    </w:lvl>
    <w:lvl w:ilvl="6" w:tplc="1B42FE8E" w:tentative="1">
      <w:start w:val="1"/>
      <w:numFmt w:val="bullet"/>
      <w:lvlText w:val=""/>
      <w:lvlJc w:val="left"/>
      <w:pPr>
        <w:ind w:left="5040" w:hanging="360"/>
      </w:pPr>
      <w:rPr>
        <w:rFonts w:ascii="Symbol" w:hAnsi="Symbol" w:hint="default"/>
      </w:rPr>
    </w:lvl>
    <w:lvl w:ilvl="7" w:tplc="4F54A2F0" w:tentative="1">
      <w:start w:val="1"/>
      <w:numFmt w:val="bullet"/>
      <w:lvlText w:val="o"/>
      <w:lvlJc w:val="left"/>
      <w:pPr>
        <w:ind w:left="5760" w:hanging="360"/>
      </w:pPr>
      <w:rPr>
        <w:rFonts w:ascii="Courier New" w:hAnsi="Courier New" w:cs="Courier New" w:hint="default"/>
      </w:rPr>
    </w:lvl>
    <w:lvl w:ilvl="8" w:tplc="410E195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69789016">
      <w:start w:val="1"/>
      <w:numFmt w:val="bullet"/>
      <w:lvlText w:val=""/>
      <w:lvlJc w:val="left"/>
      <w:pPr>
        <w:ind w:left="180" w:hanging="360"/>
      </w:pPr>
      <w:rPr>
        <w:rFonts w:ascii="Symbol" w:hAnsi="Symbol" w:hint="default"/>
      </w:rPr>
    </w:lvl>
    <w:lvl w:ilvl="1" w:tplc="2616A18C" w:tentative="1">
      <w:start w:val="1"/>
      <w:numFmt w:val="bullet"/>
      <w:lvlText w:val="o"/>
      <w:lvlJc w:val="left"/>
      <w:pPr>
        <w:ind w:left="900" w:hanging="360"/>
      </w:pPr>
      <w:rPr>
        <w:rFonts w:ascii="Courier New" w:hAnsi="Courier New" w:cs="Courier New" w:hint="default"/>
      </w:rPr>
    </w:lvl>
    <w:lvl w:ilvl="2" w:tplc="E5F21498" w:tentative="1">
      <w:start w:val="1"/>
      <w:numFmt w:val="bullet"/>
      <w:lvlText w:val=""/>
      <w:lvlJc w:val="left"/>
      <w:pPr>
        <w:ind w:left="1620" w:hanging="360"/>
      </w:pPr>
      <w:rPr>
        <w:rFonts w:ascii="Wingdings" w:hAnsi="Wingdings" w:hint="default"/>
      </w:rPr>
    </w:lvl>
    <w:lvl w:ilvl="3" w:tplc="71AC76E2" w:tentative="1">
      <w:start w:val="1"/>
      <w:numFmt w:val="bullet"/>
      <w:lvlText w:val=""/>
      <w:lvlJc w:val="left"/>
      <w:pPr>
        <w:ind w:left="2340" w:hanging="360"/>
      </w:pPr>
      <w:rPr>
        <w:rFonts w:ascii="Symbol" w:hAnsi="Symbol" w:hint="default"/>
      </w:rPr>
    </w:lvl>
    <w:lvl w:ilvl="4" w:tplc="1632C5B8" w:tentative="1">
      <w:start w:val="1"/>
      <w:numFmt w:val="bullet"/>
      <w:lvlText w:val="o"/>
      <w:lvlJc w:val="left"/>
      <w:pPr>
        <w:ind w:left="3060" w:hanging="360"/>
      </w:pPr>
      <w:rPr>
        <w:rFonts w:ascii="Courier New" w:hAnsi="Courier New" w:cs="Courier New" w:hint="default"/>
      </w:rPr>
    </w:lvl>
    <w:lvl w:ilvl="5" w:tplc="E152C062" w:tentative="1">
      <w:start w:val="1"/>
      <w:numFmt w:val="bullet"/>
      <w:lvlText w:val=""/>
      <w:lvlJc w:val="left"/>
      <w:pPr>
        <w:ind w:left="3780" w:hanging="360"/>
      </w:pPr>
      <w:rPr>
        <w:rFonts w:ascii="Wingdings" w:hAnsi="Wingdings" w:hint="default"/>
      </w:rPr>
    </w:lvl>
    <w:lvl w:ilvl="6" w:tplc="2110AB08" w:tentative="1">
      <w:start w:val="1"/>
      <w:numFmt w:val="bullet"/>
      <w:lvlText w:val=""/>
      <w:lvlJc w:val="left"/>
      <w:pPr>
        <w:ind w:left="4500" w:hanging="360"/>
      </w:pPr>
      <w:rPr>
        <w:rFonts w:ascii="Symbol" w:hAnsi="Symbol" w:hint="default"/>
      </w:rPr>
    </w:lvl>
    <w:lvl w:ilvl="7" w:tplc="E712219A" w:tentative="1">
      <w:start w:val="1"/>
      <w:numFmt w:val="bullet"/>
      <w:lvlText w:val="o"/>
      <w:lvlJc w:val="left"/>
      <w:pPr>
        <w:ind w:left="5220" w:hanging="360"/>
      </w:pPr>
      <w:rPr>
        <w:rFonts w:ascii="Courier New" w:hAnsi="Courier New" w:cs="Courier New" w:hint="default"/>
      </w:rPr>
    </w:lvl>
    <w:lvl w:ilvl="8" w:tplc="563EE04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461AD19A">
      <w:start w:val="1"/>
      <w:numFmt w:val="bullet"/>
      <w:lvlText w:val=""/>
      <w:lvlJc w:val="left"/>
      <w:pPr>
        <w:ind w:left="720" w:hanging="360"/>
      </w:pPr>
      <w:rPr>
        <w:rFonts w:ascii="Symbol" w:hAnsi="Symbol" w:hint="default"/>
      </w:rPr>
    </w:lvl>
    <w:lvl w:ilvl="1" w:tplc="AD0423A0" w:tentative="1">
      <w:start w:val="1"/>
      <w:numFmt w:val="bullet"/>
      <w:lvlText w:val="o"/>
      <w:lvlJc w:val="left"/>
      <w:pPr>
        <w:ind w:left="1440" w:hanging="360"/>
      </w:pPr>
      <w:rPr>
        <w:rFonts w:ascii="Courier New" w:hAnsi="Courier New" w:cs="Courier New" w:hint="default"/>
      </w:rPr>
    </w:lvl>
    <w:lvl w:ilvl="2" w:tplc="08FC07F2" w:tentative="1">
      <w:start w:val="1"/>
      <w:numFmt w:val="bullet"/>
      <w:lvlText w:val=""/>
      <w:lvlJc w:val="left"/>
      <w:pPr>
        <w:ind w:left="2160" w:hanging="360"/>
      </w:pPr>
      <w:rPr>
        <w:rFonts w:ascii="Wingdings" w:hAnsi="Wingdings" w:hint="default"/>
      </w:rPr>
    </w:lvl>
    <w:lvl w:ilvl="3" w:tplc="3316426E" w:tentative="1">
      <w:start w:val="1"/>
      <w:numFmt w:val="bullet"/>
      <w:lvlText w:val=""/>
      <w:lvlJc w:val="left"/>
      <w:pPr>
        <w:ind w:left="2880" w:hanging="360"/>
      </w:pPr>
      <w:rPr>
        <w:rFonts w:ascii="Symbol" w:hAnsi="Symbol" w:hint="default"/>
      </w:rPr>
    </w:lvl>
    <w:lvl w:ilvl="4" w:tplc="E5E043DC" w:tentative="1">
      <w:start w:val="1"/>
      <w:numFmt w:val="bullet"/>
      <w:lvlText w:val="o"/>
      <w:lvlJc w:val="left"/>
      <w:pPr>
        <w:ind w:left="3600" w:hanging="360"/>
      </w:pPr>
      <w:rPr>
        <w:rFonts w:ascii="Courier New" w:hAnsi="Courier New" w:cs="Courier New" w:hint="default"/>
      </w:rPr>
    </w:lvl>
    <w:lvl w:ilvl="5" w:tplc="CC1CEE88" w:tentative="1">
      <w:start w:val="1"/>
      <w:numFmt w:val="bullet"/>
      <w:lvlText w:val=""/>
      <w:lvlJc w:val="left"/>
      <w:pPr>
        <w:ind w:left="4320" w:hanging="360"/>
      </w:pPr>
      <w:rPr>
        <w:rFonts w:ascii="Wingdings" w:hAnsi="Wingdings" w:hint="default"/>
      </w:rPr>
    </w:lvl>
    <w:lvl w:ilvl="6" w:tplc="783AAB44" w:tentative="1">
      <w:start w:val="1"/>
      <w:numFmt w:val="bullet"/>
      <w:lvlText w:val=""/>
      <w:lvlJc w:val="left"/>
      <w:pPr>
        <w:ind w:left="5040" w:hanging="360"/>
      </w:pPr>
      <w:rPr>
        <w:rFonts w:ascii="Symbol" w:hAnsi="Symbol" w:hint="default"/>
      </w:rPr>
    </w:lvl>
    <w:lvl w:ilvl="7" w:tplc="E7A0730A" w:tentative="1">
      <w:start w:val="1"/>
      <w:numFmt w:val="bullet"/>
      <w:lvlText w:val="o"/>
      <w:lvlJc w:val="left"/>
      <w:pPr>
        <w:ind w:left="5760" w:hanging="360"/>
      </w:pPr>
      <w:rPr>
        <w:rFonts w:ascii="Courier New" w:hAnsi="Courier New" w:cs="Courier New" w:hint="default"/>
      </w:rPr>
    </w:lvl>
    <w:lvl w:ilvl="8" w:tplc="E262571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E9749826">
      <w:start w:val="1"/>
      <w:numFmt w:val="bullet"/>
      <w:lvlText w:val=""/>
      <w:lvlJc w:val="left"/>
      <w:pPr>
        <w:ind w:left="720" w:hanging="360"/>
      </w:pPr>
      <w:rPr>
        <w:rFonts w:ascii="Symbol" w:hAnsi="Symbol" w:hint="default"/>
      </w:rPr>
    </w:lvl>
    <w:lvl w:ilvl="1" w:tplc="5C22DD16">
      <w:start w:val="1"/>
      <w:numFmt w:val="bullet"/>
      <w:lvlText w:val="o"/>
      <w:lvlJc w:val="left"/>
      <w:pPr>
        <w:ind w:left="1440" w:hanging="360"/>
      </w:pPr>
      <w:rPr>
        <w:rFonts w:ascii="Courier New" w:hAnsi="Courier New" w:cs="Courier New" w:hint="default"/>
      </w:rPr>
    </w:lvl>
    <w:lvl w:ilvl="2" w:tplc="223A8952" w:tentative="1">
      <w:start w:val="1"/>
      <w:numFmt w:val="bullet"/>
      <w:lvlText w:val=""/>
      <w:lvlJc w:val="left"/>
      <w:pPr>
        <w:ind w:left="2160" w:hanging="360"/>
      </w:pPr>
      <w:rPr>
        <w:rFonts w:ascii="Wingdings" w:hAnsi="Wingdings" w:hint="default"/>
      </w:rPr>
    </w:lvl>
    <w:lvl w:ilvl="3" w:tplc="7BB0969C" w:tentative="1">
      <w:start w:val="1"/>
      <w:numFmt w:val="bullet"/>
      <w:lvlText w:val=""/>
      <w:lvlJc w:val="left"/>
      <w:pPr>
        <w:ind w:left="2880" w:hanging="360"/>
      </w:pPr>
      <w:rPr>
        <w:rFonts w:ascii="Symbol" w:hAnsi="Symbol" w:hint="default"/>
      </w:rPr>
    </w:lvl>
    <w:lvl w:ilvl="4" w:tplc="8982B90C" w:tentative="1">
      <w:start w:val="1"/>
      <w:numFmt w:val="bullet"/>
      <w:lvlText w:val="o"/>
      <w:lvlJc w:val="left"/>
      <w:pPr>
        <w:ind w:left="3600" w:hanging="360"/>
      </w:pPr>
      <w:rPr>
        <w:rFonts w:ascii="Courier New" w:hAnsi="Courier New" w:cs="Courier New" w:hint="default"/>
      </w:rPr>
    </w:lvl>
    <w:lvl w:ilvl="5" w:tplc="7DA6BB8A" w:tentative="1">
      <w:start w:val="1"/>
      <w:numFmt w:val="bullet"/>
      <w:lvlText w:val=""/>
      <w:lvlJc w:val="left"/>
      <w:pPr>
        <w:ind w:left="4320" w:hanging="360"/>
      </w:pPr>
      <w:rPr>
        <w:rFonts w:ascii="Wingdings" w:hAnsi="Wingdings" w:hint="default"/>
      </w:rPr>
    </w:lvl>
    <w:lvl w:ilvl="6" w:tplc="3670E176" w:tentative="1">
      <w:start w:val="1"/>
      <w:numFmt w:val="bullet"/>
      <w:lvlText w:val=""/>
      <w:lvlJc w:val="left"/>
      <w:pPr>
        <w:ind w:left="5040" w:hanging="360"/>
      </w:pPr>
      <w:rPr>
        <w:rFonts w:ascii="Symbol" w:hAnsi="Symbol" w:hint="default"/>
      </w:rPr>
    </w:lvl>
    <w:lvl w:ilvl="7" w:tplc="1562C198" w:tentative="1">
      <w:start w:val="1"/>
      <w:numFmt w:val="bullet"/>
      <w:lvlText w:val="o"/>
      <w:lvlJc w:val="left"/>
      <w:pPr>
        <w:ind w:left="5760" w:hanging="360"/>
      </w:pPr>
      <w:rPr>
        <w:rFonts w:ascii="Courier New" w:hAnsi="Courier New" w:cs="Courier New" w:hint="default"/>
      </w:rPr>
    </w:lvl>
    <w:lvl w:ilvl="8" w:tplc="69A8E9F8"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95B4852A">
      <w:start w:val="1"/>
      <w:numFmt w:val="bullet"/>
      <w:lvlText w:val=""/>
      <w:lvlJc w:val="left"/>
      <w:pPr>
        <w:ind w:left="1440" w:hanging="360"/>
      </w:pPr>
      <w:rPr>
        <w:rFonts w:ascii="Symbol" w:hAnsi="Symbol" w:hint="default"/>
      </w:rPr>
    </w:lvl>
    <w:lvl w:ilvl="1" w:tplc="17C65B04" w:tentative="1">
      <w:start w:val="1"/>
      <w:numFmt w:val="bullet"/>
      <w:lvlText w:val="o"/>
      <w:lvlJc w:val="left"/>
      <w:pPr>
        <w:ind w:left="2160" w:hanging="360"/>
      </w:pPr>
      <w:rPr>
        <w:rFonts w:ascii="Courier New" w:hAnsi="Courier New" w:cs="Courier New" w:hint="default"/>
      </w:rPr>
    </w:lvl>
    <w:lvl w:ilvl="2" w:tplc="328CAF9A" w:tentative="1">
      <w:start w:val="1"/>
      <w:numFmt w:val="bullet"/>
      <w:lvlText w:val=""/>
      <w:lvlJc w:val="left"/>
      <w:pPr>
        <w:ind w:left="2880" w:hanging="360"/>
      </w:pPr>
      <w:rPr>
        <w:rFonts w:ascii="Wingdings" w:hAnsi="Wingdings" w:hint="default"/>
      </w:rPr>
    </w:lvl>
    <w:lvl w:ilvl="3" w:tplc="22B62B8E" w:tentative="1">
      <w:start w:val="1"/>
      <w:numFmt w:val="bullet"/>
      <w:lvlText w:val=""/>
      <w:lvlJc w:val="left"/>
      <w:pPr>
        <w:ind w:left="3600" w:hanging="360"/>
      </w:pPr>
      <w:rPr>
        <w:rFonts w:ascii="Symbol" w:hAnsi="Symbol" w:hint="default"/>
      </w:rPr>
    </w:lvl>
    <w:lvl w:ilvl="4" w:tplc="7272F98A" w:tentative="1">
      <w:start w:val="1"/>
      <w:numFmt w:val="bullet"/>
      <w:lvlText w:val="o"/>
      <w:lvlJc w:val="left"/>
      <w:pPr>
        <w:ind w:left="4320" w:hanging="360"/>
      </w:pPr>
      <w:rPr>
        <w:rFonts w:ascii="Courier New" w:hAnsi="Courier New" w:cs="Courier New" w:hint="default"/>
      </w:rPr>
    </w:lvl>
    <w:lvl w:ilvl="5" w:tplc="DC2E7432" w:tentative="1">
      <w:start w:val="1"/>
      <w:numFmt w:val="bullet"/>
      <w:lvlText w:val=""/>
      <w:lvlJc w:val="left"/>
      <w:pPr>
        <w:ind w:left="5040" w:hanging="360"/>
      </w:pPr>
      <w:rPr>
        <w:rFonts w:ascii="Wingdings" w:hAnsi="Wingdings" w:hint="default"/>
      </w:rPr>
    </w:lvl>
    <w:lvl w:ilvl="6" w:tplc="4162D62A" w:tentative="1">
      <w:start w:val="1"/>
      <w:numFmt w:val="bullet"/>
      <w:lvlText w:val=""/>
      <w:lvlJc w:val="left"/>
      <w:pPr>
        <w:ind w:left="5760" w:hanging="360"/>
      </w:pPr>
      <w:rPr>
        <w:rFonts w:ascii="Symbol" w:hAnsi="Symbol" w:hint="default"/>
      </w:rPr>
    </w:lvl>
    <w:lvl w:ilvl="7" w:tplc="B0006AD4" w:tentative="1">
      <w:start w:val="1"/>
      <w:numFmt w:val="bullet"/>
      <w:lvlText w:val="o"/>
      <w:lvlJc w:val="left"/>
      <w:pPr>
        <w:ind w:left="6480" w:hanging="360"/>
      </w:pPr>
      <w:rPr>
        <w:rFonts w:ascii="Courier New" w:hAnsi="Courier New" w:cs="Courier New" w:hint="default"/>
      </w:rPr>
    </w:lvl>
    <w:lvl w:ilvl="8" w:tplc="E9C860BA"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F22405F6">
      <w:start w:val="1"/>
      <w:numFmt w:val="decimal"/>
      <w:lvlText w:val="(%1)"/>
      <w:lvlJc w:val="left"/>
      <w:pPr>
        <w:ind w:left="360" w:hanging="360"/>
      </w:pPr>
      <w:rPr>
        <w:rFonts w:hint="default"/>
      </w:rPr>
    </w:lvl>
    <w:lvl w:ilvl="1" w:tplc="00CCDECA" w:tentative="1">
      <w:start w:val="1"/>
      <w:numFmt w:val="lowerLetter"/>
      <w:lvlText w:val="%2."/>
      <w:lvlJc w:val="left"/>
      <w:pPr>
        <w:ind w:left="1080" w:hanging="360"/>
      </w:pPr>
    </w:lvl>
    <w:lvl w:ilvl="2" w:tplc="79645EF2" w:tentative="1">
      <w:start w:val="1"/>
      <w:numFmt w:val="lowerRoman"/>
      <w:lvlText w:val="%3."/>
      <w:lvlJc w:val="right"/>
      <w:pPr>
        <w:ind w:left="1800" w:hanging="180"/>
      </w:pPr>
    </w:lvl>
    <w:lvl w:ilvl="3" w:tplc="F66E9604" w:tentative="1">
      <w:start w:val="1"/>
      <w:numFmt w:val="decimal"/>
      <w:lvlText w:val="%4."/>
      <w:lvlJc w:val="left"/>
      <w:pPr>
        <w:ind w:left="2520" w:hanging="360"/>
      </w:pPr>
    </w:lvl>
    <w:lvl w:ilvl="4" w:tplc="9986186E" w:tentative="1">
      <w:start w:val="1"/>
      <w:numFmt w:val="lowerLetter"/>
      <w:lvlText w:val="%5."/>
      <w:lvlJc w:val="left"/>
      <w:pPr>
        <w:ind w:left="3240" w:hanging="360"/>
      </w:pPr>
    </w:lvl>
    <w:lvl w:ilvl="5" w:tplc="B78AD65C" w:tentative="1">
      <w:start w:val="1"/>
      <w:numFmt w:val="lowerRoman"/>
      <w:lvlText w:val="%6."/>
      <w:lvlJc w:val="right"/>
      <w:pPr>
        <w:ind w:left="3960" w:hanging="180"/>
      </w:pPr>
    </w:lvl>
    <w:lvl w:ilvl="6" w:tplc="1C761A9A" w:tentative="1">
      <w:start w:val="1"/>
      <w:numFmt w:val="decimal"/>
      <w:lvlText w:val="%7."/>
      <w:lvlJc w:val="left"/>
      <w:pPr>
        <w:ind w:left="4680" w:hanging="360"/>
      </w:pPr>
    </w:lvl>
    <w:lvl w:ilvl="7" w:tplc="FD5AFB08" w:tentative="1">
      <w:start w:val="1"/>
      <w:numFmt w:val="lowerLetter"/>
      <w:lvlText w:val="%8."/>
      <w:lvlJc w:val="left"/>
      <w:pPr>
        <w:ind w:left="5400" w:hanging="360"/>
      </w:pPr>
    </w:lvl>
    <w:lvl w:ilvl="8" w:tplc="1E4E02D8" w:tentative="1">
      <w:start w:val="1"/>
      <w:numFmt w:val="lowerRoman"/>
      <w:lvlText w:val="%9."/>
      <w:lvlJc w:val="right"/>
      <w:pPr>
        <w:ind w:left="6120" w:hanging="180"/>
      </w:pPr>
    </w:lvl>
  </w:abstractNum>
  <w:num w:numId="1" w16cid:durableId="194395283">
    <w:abstractNumId w:val="10"/>
  </w:num>
  <w:num w:numId="2" w16cid:durableId="199322630">
    <w:abstractNumId w:val="8"/>
  </w:num>
  <w:num w:numId="3" w16cid:durableId="283778082">
    <w:abstractNumId w:val="7"/>
  </w:num>
  <w:num w:numId="4" w16cid:durableId="2131045105">
    <w:abstractNumId w:val="6"/>
  </w:num>
  <w:num w:numId="5" w16cid:durableId="648899788">
    <w:abstractNumId w:val="5"/>
  </w:num>
  <w:num w:numId="6" w16cid:durableId="855388560">
    <w:abstractNumId w:val="9"/>
  </w:num>
  <w:num w:numId="7" w16cid:durableId="768819179">
    <w:abstractNumId w:val="4"/>
  </w:num>
  <w:num w:numId="8" w16cid:durableId="1819377338">
    <w:abstractNumId w:val="3"/>
  </w:num>
  <w:num w:numId="9" w16cid:durableId="588851433">
    <w:abstractNumId w:val="2"/>
  </w:num>
  <w:num w:numId="10" w16cid:durableId="511649714">
    <w:abstractNumId w:val="1"/>
  </w:num>
  <w:num w:numId="11" w16cid:durableId="1140222785">
    <w:abstractNumId w:val="0"/>
  </w:num>
  <w:num w:numId="12" w16cid:durableId="435297850">
    <w:abstractNumId w:val="12"/>
  </w:num>
  <w:num w:numId="13" w16cid:durableId="51511713">
    <w:abstractNumId w:val="25"/>
  </w:num>
  <w:num w:numId="14" w16cid:durableId="1457681207">
    <w:abstractNumId w:val="19"/>
  </w:num>
  <w:num w:numId="15" w16cid:durableId="1840583390">
    <w:abstractNumId w:val="23"/>
  </w:num>
  <w:num w:numId="16" w16cid:durableId="510687025">
    <w:abstractNumId w:val="14"/>
  </w:num>
  <w:num w:numId="17" w16cid:durableId="380053496">
    <w:abstractNumId w:val="16"/>
  </w:num>
  <w:num w:numId="18" w16cid:durableId="1709602581">
    <w:abstractNumId w:val="24"/>
  </w:num>
  <w:num w:numId="19" w16cid:durableId="315884551">
    <w:abstractNumId w:val="11"/>
  </w:num>
  <w:num w:numId="20" w16cid:durableId="822504145">
    <w:abstractNumId w:val="21"/>
  </w:num>
  <w:num w:numId="21" w16cid:durableId="2001232940">
    <w:abstractNumId w:val="18"/>
  </w:num>
  <w:num w:numId="22" w16cid:durableId="1950816424">
    <w:abstractNumId w:val="22"/>
  </w:num>
  <w:num w:numId="23" w16cid:durableId="1500850583">
    <w:abstractNumId w:val="20"/>
  </w:num>
  <w:num w:numId="24" w16cid:durableId="1738746926">
    <w:abstractNumId w:val="13"/>
  </w:num>
  <w:num w:numId="25" w16cid:durableId="599029216">
    <w:abstractNumId w:val="15"/>
  </w:num>
  <w:num w:numId="26" w16cid:durableId="487407607">
    <w:abstractNumId w:val="17"/>
  </w:num>
  <w:num w:numId="27" w16cid:durableId="1017317805">
    <w:abstractNumId w:val="26"/>
  </w:num>
  <w:num w:numId="28" w16cid:durableId="1844510861">
    <w:abstractNumId w:val="27"/>
  </w:num>
  <w:num w:numId="29" w16cid:durableId="555749166">
    <w:abstractNumId w:val="26"/>
  </w:num>
  <w:num w:numId="30" w16cid:durableId="3806385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0B"/>
    <w:rsid w:val="003C2E0B"/>
    <w:rsid w:val="004F6C0B"/>
    <w:rsid w:val="006C7B9C"/>
    <w:rsid w:val="00E8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22F9"/>
  <w15:docId w15:val="{33B8F2A4-0844-470C-B4DB-C60E1A55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chart" Target="charts/chart13.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clydesc.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chart" Target="charts/chart12.xml"/><Relationship Id="rId20" Type="http://schemas.openxmlformats.org/officeDocument/2006/relationships/header" Target="header4.xml"/><Relationship Id="rId41"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4E3-48D6-B97F-D658EEA051EC}"/>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64E3-48D6-B97F-D658EEA051E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0.83699999999999997</c:v>
                </c:pt>
                <c:pt idx="1">
                  <c:v>0.68700000000000006</c:v>
                </c:pt>
              </c:numCache>
            </c:numRef>
          </c:val>
          <c:extLst>
            <c:ext xmlns:c16="http://schemas.microsoft.com/office/drawing/2014/chart" uri="{C3380CC4-5D6E-409C-BE32-E72D297353CC}">
              <c16:uniqueId val="{00000004-64E3-48D6-B97F-D658EEA051E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5420054200542003"/>
          <c:y val="4.060913705583756E-2"/>
        </c:manualLayout>
      </c:layout>
      <c:overlay val="0"/>
      <c:spPr>
        <a:noFill/>
        <a:ln>
          <a:noFill/>
        </a:ln>
      </c:spPr>
    </c:title>
    <c:autoTitleDeleted val="0"/>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1BD-4691-80D0-885DF9BCEDD2}"/>
              </c:ext>
            </c:extLst>
          </c:dPt>
          <c:dPt>
            <c:idx val="1"/>
            <c:invertIfNegative val="0"/>
            <c:bubble3D val="0"/>
            <c:spPr>
              <a:solidFill>
                <a:srgbClr val="7030A0"/>
              </a:solidFill>
              <a:ln>
                <a:noFill/>
              </a:ln>
            </c:spPr>
            <c:extLst>
              <c:ext xmlns:c16="http://schemas.microsoft.com/office/drawing/2014/chart" uri="{C3380CC4-5D6E-409C-BE32-E72D297353CC}">
                <c16:uniqueId val="{00000003-C1BD-4691-80D0-885DF9BCEDD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1BD-4691-80D0-885DF9BCEDD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0.69472100000000003</c:v>
                </c:pt>
                <c:pt idx="1">
                  <c:v>0.45314700000000002</c:v>
                </c:pt>
                <c:pt idx="2">
                  <c:v>0.48077599999999998</c:v>
                </c:pt>
              </c:numCache>
            </c:numRef>
          </c:val>
          <c:extLst>
            <c:ext xmlns:c16="http://schemas.microsoft.com/office/drawing/2014/chart" uri="{C3380CC4-5D6E-409C-BE32-E72D297353CC}">
              <c16:uniqueId val="{00000006-C1BD-4691-80D0-885DF9BCEDD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615598659923607"/>
          <c:y val="4.0000000000000008E-2"/>
        </c:manualLayout>
      </c:layout>
      <c:overlay val="0"/>
      <c:spPr>
        <a:noFill/>
        <a:ln>
          <a:noFill/>
        </a:ln>
      </c:spPr>
    </c:title>
    <c:autoTitleDeleted val="0"/>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140-4BFA-AD36-315AAF029B88}"/>
              </c:ext>
            </c:extLst>
          </c:dPt>
          <c:dPt>
            <c:idx val="1"/>
            <c:invertIfNegative val="0"/>
            <c:bubble3D val="0"/>
            <c:spPr>
              <a:solidFill>
                <a:srgbClr val="7030A0"/>
              </a:solidFill>
              <a:ln>
                <a:noFill/>
              </a:ln>
            </c:spPr>
            <c:extLst>
              <c:ext xmlns:c16="http://schemas.microsoft.com/office/drawing/2014/chart" uri="{C3380CC4-5D6E-409C-BE32-E72D297353CC}">
                <c16:uniqueId val="{00000003-F140-4BFA-AD36-315AAF029B8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140-4BFA-AD36-315AAF029B8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0.64845600000000003</c:v>
                </c:pt>
                <c:pt idx="1">
                  <c:v>0.46319199999999999</c:v>
                </c:pt>
                <c:pt idx="2">
                  <c:v>0.486182</c:v>
                </c:pt>
              </c:numCache>
            </c:numRef>
          </c:val>
          <c:extLst>
            <c:ext xmlns:c16="http://schemas.microsoft.com/office/drawing/2014/chart" uri="{C3380CC4-5D6E-409C-BE32-E72D297353CC}">
              <c16:uniqueId val="{00000006-F140-4BFA-AD36-315AAF029B8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overlay val="0"/>
      <c:spPr>
        <a:noFill/>
        <a:ln>
          <a:noFill/>
        </a:ln>
      </c:spPr>
    </c:title>
    <c:autoTitleDeleted val="0"/>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843-45A2-B07C-9B2F7E6A643F}"/>
              </c:ext>
            </c:extLst>
          </c:dPt>
          <c:dPt>
            <c:idx val="1"/>
            <c:invertIfNegative val="0"/>
            <c:bubble3D val="0"/>
            <c:spPr>
              <a:solidFill>
                <a:srgbClr val="7030A0"/>
              </a:solidFill>
              <a:ln>
                <a:noFill/>
              </a:ln>
            </c:spPr>
            <c:extLst>
              <c:ext xmlns:c16="http://schemas.microsoft.com/office/drawing/2014/chart" uri="{C3380CC4-5D6E-409C-BE32-E72D297353CC}">
                <c16:uniqueId val="{00000003-A843-45A2-B07C-9B2F7E6A643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843-45A2-B07C-9B2F7E6A643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28.604368000000001</c:v>
                </c:pt>
                <c:pt idx="1">
                  <c:v>28.037621999999999</c:v>
                </c:pt>
                <c:pt idx="2">
                  <c:v>27.712928999999999</c:v>
                </c:pt>
              </c:numCache>
            </c:numRef>
          </c:val>
          <c:extLst>
            <c:ext xmlns:c16="http://schemas.microsoft.com/office/drawing/2014/chart" uri="{C3380CC4-5D6E-409C-BE32-E72D297353CC}">
              <c16:uniqueId val="{00000006-A843-45A2-B07C-9B2F7E6A643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 7 to Year 10</a:t>
            </a:r>
          </a:p>
        </c:rich>
      </c:tx>
      <c:overlay val="0"/>
      <c:spPr>
        <a:noFill/>
        <a:ln>
          <a:noFill/>
        </a:ln>
      </c:spPr>
    </c:title>
    <c:autoTitleDeleted val="0"/>
    <c:plotArea>
      <c:layout>
        <c:manualLayout>
          <c:layoutTarget val="inner"/>
          <c:xMode val="edge"/>
          <c:yMode val="edge"/>
          <c:x val="0.1831840551181102"/>
          <c:y val="0.20196692913385828"/>
          <c:w val="0.74001319353797357"/>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8B5-474B-ADF1-5C4D66DB7A44}"/>
              </c:ext>
            </c:extLst>
          </c:dPt>
          <c:dPt>
            <c:idx val="1"/>
            <c:invertIfNegative val="0"/>
            <c:bubble3D val="0"/>
            <c:spPr>
              <a:solidFill>
                <a:srgbClr val="7030A0"/>
              </a:solidFill>
              <a:ln>
                <a:noFill/>
              </a:ln>
            </c:spPr>
            <c:extLst>
              <c:ext xmlns:c16="http://schemas.microsoft.com/office/drawing/2014/chart" uri="{C3380CC4-5D6E-409C-BE32-E72D297353CC}">
                <c16:uniqueId val="{00000003-A8B5-474B-ADF1-5C4D66DB7A4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8B5-474B-ADF1-5C4D66DB7A4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1">
                  <c:v>0.76</c:v>
                </c:pt>
                <c:pt idx="2">
                  <c:v>0.73099999999999998</c:v>
                </c:pt>
              </c:numCache>
            </c:numRef>
          </c:val>
          <c:extLst>
            <c:ext xmlns:c16="http://schemas.microsoft.com/office/drawing/2014/chart" uri="{C3380CC4-5D6E-409C-BE32-E72D297353CC}">
              <c16:uniqueId val="{00000006-A8B5-474B-ADF1-5C4D66DB7A4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10 to 12</a:t>
            </a:r>
          </a:p>
        </c:rich>
      </c:tx>
      <c:overlay val="0"/>
      <c:spPr>
        <a:noFill/>
        <a:ln>
          <a:noFill/>
        </a:ln>
      </c:spPr>
    </c:title>
    <c:autoTitleDeleted val="0"/>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145-42C7-AE8B-F53107AB03E0}"/>
              </c:ext>
            </c:extLst>
          </c:dPt>
          <c:dPt>
            <c:idx val="1"/>
            <c:invertIfNegative val="0"/>
            <c:bubble3D val="0"/>
            <c:spPr>
              <a:solidFill>
                <a:srgbClr val="7030A0"/>
              </a:solidFill>
              <a:ln>
                <a:noFill/>
              </a:ln>
            </c:spPr>
            <c:extLst>
              <c:ext xmlns:c16="http://schemas.microsoft.com/office/drawing/2014/chart" uri="{C3380CC4-5D6E-409C-BE32-E72D297353CC}">
                <c16:uniqueId val="{00000003-A145-42C7-AE8B-F53107AB03E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145-42C7-AE8B-F53107AB03E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1">
                  <c:v>0.879</c:v>
                </c:pt>
                <c:pt idx="2">
                  <c:v>0.9</c:v>
                </c:pt>
              </c:numCache>
            </c:numRef>
          </c:val>
          <c:extLst>
            <c:ext xmlns:c16="http://schemas.microsoft.com/office/drawing/2014/chart" uri="{C3380CC4-5D6E-409C-BE32-E72D297353CC}">
              <c16:uniqueId val="{00000006-A145-42C7-AE8B-F53107AB03E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D9D-4642-AA23-B53FFF0C607A}"/>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D9D-4642-AA23-B53FFF0C607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0.85599999999999998</c:v>
                </c:pt>
                <c:pt idx="1">
                  <c:v>0.52</c:v>
                </c:pt>
              </c:numCache>
            </c:numRef>
          </c:val>
          <c:extLst>
            <c:ext xmlns:c16="http://schemas.microsoft.com/office/drawing/2014/chart" uri="{C3380CC4-5D6E-409C-BE32-E72D297353CC}">
              <c16:uniqueId val="{00000004-5D9D-4642-AA23-B53FFF0C607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layout>
        <c:manualLayout>
          <c:xMode val="edge"/>
          <c:yMode val="edge"/>
          <c:x val="0.39169637043451411"/>
          <c:y val="0.04"/>
        </c:manualLayout>
      </c:layout>
      <c:overlay val="0"/>
      <c:spPr>
        <a:noFill/>
        <a:ln>
          <a:noFill/>
        </a:ln>
      </c:spPr>
    </c:title>
    <c:autoTitleDeleted val="0"/>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A8A-41EB-B9FF-9F70310D52DB}"/>
              </c:ext>
            </c:extLst>
          </c:dPt>
          <c:dPt>
            <c:idx val="1"/>
            <c:invertIfNegative val="0"/>
            <c:bubble3D val="0"/>
            <c:spPr>
              <a:solidFill>
                <a:srgbClr val="7030A0"/>
              </a:solidFill>
              <a:ln>
                <a:noFill/>
              </a:ln>
            </c:spPr>
            <c:extLst>
              <c:ext xmlns:c16="http://schemas.microsoft.com/office/drawing/2014/chart" uri="{C3380CC4-5D6E-409C-BE32-E72D297353CC}">
                <c16:uniqueId val="{00000003-CA8A-41EB-B9FF-9F70310D52D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A8A-41EB-B9FF-9F70310D52D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0.82399999999999995</c:v>
                </c:pt>
                <c:pt idx="1">
                  <c:v>0.74399999999999999</c:v>
                </c:pt>
                <c:pt idx="2">
                  <c:v>0.76300000000000001</c:v>
                </c:pt>
              </c:numCache>
            </c:numRef>
          </c:val>
          <c:extLst>
            <c:ext xmlns:c16="http://schemas.microsoft.com/office/drawing/2014/chart" uri="{C3380CC4-5D6E-409C-BE32-E72D297353CC}">
              <c16:uniqueId val="{00000006-CA8A-41EB-B9FF-9F70310D52D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overlay val="0"/>
      <c:spPr>
        <a:noFill/>
        <a:ln>
          <a:noFill/>
        </a:ln>
      </c:spPr>
    </c:title>
    <c:autoTitleDeleted val="0"/>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D21-407B-8B70-354CAC4DCEA9}"/>
              </c:ext>
            </c:extLst>
          </c:dPt>
          <c:dPt>
            <c:idx val="1"/>
            <c:invertIfNegative val="0"/>
            <c:bubble3D val="0"/>
            <c:spPr>
              <a:solidFill>
                <a:srgbClr val="7030A0"/>
              </a:solidFill>
              <a:ln>
                <a:noFill/>
              </a:ln>
            </c:spPr>
            <c:extLst>
              <c:ext xmlns:c16="http://schemas.microsoft.com/office/drawing/2014/chart" uri="{C3380CC4-5D6E-409C-BE32-E72D297353CC}">
                <c16:uniqueId val="{00000003-1D21-407B-8B70-354CAC4DCEA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D21-407B-8B70-354CAC4DCEA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0.52</c:v>
                </c:pt>
                <c:pt idx="1">
                  <c:v>0.64800000000000002</c:v>
                </c:pt>
                <c:pt idx="2">
                  <c:v>0.67400000000000004</c:v>
                </c:pt>
              </c:numCache>
            </c:numRef>
          </c:val>
          <c:extLst>
            <c:ext xmlns:c16="http://schemas.microsoft.com/office/drawing/2014/chart" uri="{C3380CC4-5D6E-409C-BE32-E72D297353CC}">
              <c16:uniqueId val="{00000006-1D21-407B-8B70-354CAC4DCEA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729373359580052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A7A-4786-971D-D6A702C02801}"/>
              </c:ext>
            </c:extLst>
          </c:dPt>
          <c:dPt>
            <c:idx val="1"/>
            <c:invertIfNegative val="0"/>
            <c:bubble3D val="0"/>
            <c:spPr>
              <a:solidFill>
                <a:srgbClr val="7030A0"/>
              </a:solidFill>
              <a:ln>
                <a:noFill/>
              </a:ln>
            </c:spPr>
            <c:extLst>
              <c:ext xmlns:c16="http://schemas.microsoft.com/office/drawing/2014/chart" uri="{C3380CC4-5D6E-409C-BE32-E72D297353CC}">
                <c16:uniqueId val="{00000003-2A7A-4786-971D-D6A702C0280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A7A-4786-971D-D6A702C02801}"/>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prisec!$C$89:$C$91</c:f>
              <c:numCache>
                <c:formatCode>0.0%</c:formatCode>
                <c:ptCount val="3"/>
                <c:pt idx="0">
                  <c:v>0.51400000000000001</c:v>
                </c:pt>
                <c:pt idx="1">
                  <c:v>0.55600000000000005</c:v>
                </c:pt>
                <c:pt idx="2">
                  <c:v>0.54600000000000004</c:v>
                </c:pt>
              </c:numCache>
            </c:numRef>
          </c:val>
          <c:extLst>
            <c:ext xmlns:c16="http://schemas.microsoft.com/office/drawing/2014/chart" uri="{C3380CC4-5D6E-409C-BE32-E72D297353CC}">
              <c16:uniqueId val="{00000006-2A7A-4786-971D-D6A702C0280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B0D-4F4C-ABFF-204412C6BAB3}"/>
              </c:ext>
            </c:extLst>
          </c:dPt>
          <c:dPt>
            <c:idx val="1"/>
            <c:invertIfNegative val="0"/>
            <c:bubble3D val="0"/>
            <c:spPr>
              <a:solidFill>
                <a:srgbClr val="7030A0"/>
              </a:solidFill>
              <a:ln>
                <a:noFill/>
              </a:ln>
            </c:spPr>
            <c:extLst>
              <c:ext xmlns:c16="http://schemas.microsoft.com/office/drawing/2014/chart" uri="{C3380CC4-5D6E-409C-BE32-E72D297353CC}">
                <c16:uniqueId val="{00000003-EB0D-4F4C-ABFF-204412C6BAB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B0D-4F4C-ABFF-204412C6BAB3}"/>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prisec!$C$99:$C$101</c:f>
              <c:numCache>
                <c:formatCode>0.0%</c:formatCode>
                <c:ptCount val="3"/>
                <c:pt idx="1">
                  <c:v>0.48</c:v>
                </c:pt>
                <c:pt idx="2">
                  <c:v>0.47199999999999998</c:v>
                </c:pt>
              </c:numCache>
            </c:numRef>
          </c:val>
          <c:extLst>
            <c:ext xmlns:c16="http://schemas.microsoft.com/office/drawing/2014/chart" uri="{C3380CC4-5D6E-409C-BE32-E72D297353CC}">
              <c16:uniqueId val="{00000006-EB0D-4F4C-ABFF-204412C6BAB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2A8-4FCF-9A3B-BE7B8E1B4FC8}"/>
              </c:ext>
            </c:extLst>
          </c:dPt>
          <c:dPt>
            <c:idx val="1"/>
            <c:invertIfNegative val="0"/>
            <c:bubble3D val="0"/>
            <c:spPr>
              <a:solidFill>
                <a:srgbClr val="7030A0"/>
              </a:solidFill>
              <a:ln>
                <a:noFill/>
              </a:ln>
            </c:spPr>
            <c:extLst>
              <c:ext xmlns:c16="http://schemas.microsoft.com/office/drawing/2014/chart" uri="{C3380CC4-5D6E-409C-BE32-E72D297353CC}">
                <c16:uniqueId val="{00000003-12A8-4FCF-9A3B-BE7B8E1B4FC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2A8-4FCF-9A3B-BE7B8E1B4FC8}"/>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prisec!$F$89:$F$91</c:f>
              <c:numCache>
                <c:formatCode>0.0%</c:formatCode>
                <c:ptCount val="3"/>
                <c:pt idx="0">
                  <c:v>0.58299999999999996</c:v>
                </c:pt>
                <c:pt idx="1">
                  <c:v>0.50600000000000001</c:v>
                </c:pt>
                <c:pt idx="2">
                  <c:v>0.52500000000000002</c:v>
                </c:pt>
              </c:numCache>
            </c:numRef>
          </c:val>
          <c:extLst>
            <c:ext xmlns:c16="http://schemas.microsoft.com/office/drawing/2014/chart" uri="{C3380CC4-5D6E-409C-BE32-E72D297353CC}">
              <c16:uniqueId val="{00000006-12A8-4FCF-9A3B-BE7B8E1B4FC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D52-41D7-BDE8-91C3C7A1AD87}"/>
              </c:ext>
            </c:extLst>
          </c:dPt>
          <c:dPt>
            <c:idx val="1"/>
            <c:invertIfNegative val="0"/>
            <c:bubble3D val="0"/>
            <c:spPr>
              <a:solidFill>
                <a:srgbClr val="7030A0"/>
              </a:solidFill>
              <a:ln>
                <a:noFill/>
              </a:ln>
            </c:spPr>
            <c:extLst>
              <c:ext xmlns:c16="http://schemas.microsoft.com/office/drawing/2014/chart" uri="{C3380CC4-5D6E-409C-BE32-E72D297353CC}">
                <c16:uniqueId val="{00000003-6D52-41D7-BDE8-91C3C7A1AD8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D52-41D7-BDE8-91C3C7A1AD87}"/>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prisec!$F$99:$F$101</c:f>
              <c:numCache>
                <c:formatCode>0.0%</c:formatCode>
                <c:ptCount val="3"/>
                <c:pt idx="1">
                  <c:v>0.40899999999999997</c:v>
                </c:pt>
                <c:pt idx="2">
                  <c:v>0.44700000000000001</c:v>
                </c:pt>
              </c:numCache>
            </c:numRef>
          </c:val>
          <c:extLst>
            <c:ext xmlns:c16="http://schemas.microsoft.com/office/drawing/2014/chart" uri="{C3380CC4-5D6E-409C-BE32-E72D297353CC}">
              <c16:uniqueId val="{00000006-6D52-41D7-BDE8-91C3C7A1AD8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4.2780748663101602E-2"/>
        </c:manualLayout>
      </c:layout>
      <c:overlay val="0"/>
      <c:spPr>
        <a:noFill/>
        <a:ln>
          <a:noFill/>
        </a:ln>
      </c:spPr>
    </c:title>
    <c:autoTitleDeleted val="0"/>
    <c:plotArea>
      <c:layout>
        <c:manualLayout>
          <c:layoutTarget val="inner"/>
          <c:xMode val="edge"/>
          <c:yMode val="edge"/>
          <c:x val="0.17901738845144358"/>
          <c:y val="0.15530026246719161"/>
          <c:w val="0.75487499999999996"/>
          <c:h val="0.5956203068199362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7A7-439E-A4CB-B0B15E5E97FF}"/>
              </c:ext>
            </c:extLst>
          </c:dPt>
          <c:dPt>
            <c:idx val="1"/>
            <c:invertIfNegative val="0"/>
            <c:bubble3D val="0"/>
            <c:spPr>
              <a:solidFill>
                <a:srgbClr val="7030A0"/>
              </a:solidFill>
              <a:ln>
                <a:noFill/>
              </a:ln>
            </c:spPr>
            <c:extLst>
              <c:ext xmlns:c16="http://schemas.microsoft.com/office/drawing/2014/chart" uri="{C3380CC4-5D6E-409C-BE32-E72D297353CC}">
                <c16:uniqueId val="{00000003-D7A7-439E-A4CB-B0B15E5E97F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7A7-439E-A4CB-B0B15E5E97F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1">
                  <c:v>27.3</c:v>
                </c:pt>
                <c:pt idx="2">
                  <c:v>28.9</c:v>
                </c:pt>
              </c:numCache>
            </c:numRef>
          </c:val>
          <c:extLst>
            <c:ext xmlns:c16="http://schemas.microsoft.com/office/drawing/2014/chart" uri="{C3380CC4-5D6E-409C-BE32-E72D297353CC}">
              <c16:uniqueId val="{00000006-D7A7-439E-A4CB-B0B15E5E97F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Kondilo Prades</cp:lastModifiedBy>
  <cp:revision>2</cp:revision>
  <cp:lastPrinted>2023-05-08T07:01:00Z</cp:lastPrinted>
  <dcterms:created xsi:type="dcterms:W3CDTF">2023-05-08T07:01:00Z</dcterms:created>
  <dcterms:modified xsi:type="dcterms:W3CDTF">2023-05-08T07:01:00Z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